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26F5D" w:rsidRDefault="00226F5D" w:rsidP="00226F5D">
      <w:pPr>
        <w:spacing w:after="0" w:line="240" w:lineRule="auto"/>
        <w:ind w:right="-491"/>
        <w:jc w:val="center"/>
        <w:rPr>
          <w:rFonts w:ascii="Times New Roman" w:eastAsia="Times New Roman" w:hAnsi="Times New Roman" w:cs="Times New Roman"/>
          <w:b/>
        </w:rPr>
      </w:pPr>
      <w:r w:rsidRPr="00226F5D">
        <w:rPr>
          <w:rFonts w:ascii="Times New Roman" w:eastAsia="Times New Roman" w:hAnsi="Times New Roman" w:cs="Times New Roman"/>
          <w:b/>
        </w:rPr>
        <w:t xml:space="preserve">       </w:t>
      </w:r>
    </w:p>
    <w:p w:rsidR="00226F5D" w:rsidRPr="00226F5D" w:rsidRDefault="00226F5D" w:rsidP="00226F5D">
      <w:pPr>
        <w:spacing w:after="0" w:line="240" w:lineRule="auto"/>
        <w:ind w:right="-491"/>
        <w:jc w:val="center"/>
        <w:rPr>
          <w:rFonts w:ascii="Arial" w:eastAsia="Times New Roman" w:hAnsi="Arial" w:cs="Arial"/>
          <w:b/>
          <w:sz w:val="28"/>
          <w:szCs w:val="28"/>
        </w:rPr>
      </w:pPr>
      <w:r w:rsidRPr="00226F5D">
        <w:rPr>
          <w:rFonts w:ascii="Times New Roman" w:eastAsia="Times New Roman" w:hAnsi="Times New Roman" w:cs="Times New Roman"/>
          <w:b/>
        </w:rPr>
        <w:t xml:space="preserve">  </w:t>
      </w:r>
      <w:r w:rsidRPr="00226F5D">
        <w:rPr>
          <w:rFonts w:ascii="Arial" w:eastAsia="Times New Roman" w:hAnsi="Arial" w:cs="Arial"/>
          <w:b/>
          <w:sz w:val="28"/>
          <w:szCs w:val="28"/>
        </w:rPr>
        <w:t xml:space="preserve">P  R  O  J  E  K  T  N  I  </w:t>
      </w:r>
      <w:r w:rsidRPr="00226F5D">
        <w:rPr>
          <w:rFonts w:ascii="Arial" w:eastAsia="Times New Roman" w:hAnsi="Arial" w:cs="Arial"/>
          <w:b/>
          <w:sz w:val="28"/>
          <w:szCs w:val="28"/>
        </w:rPr>
        <w:tab/>
        <w:t>Z  A  D  A  T  A  K</w:t>
      </w:r>
    </w:p>
    <w:p w:rsidR="00226F5D" w:rsidRPr="00226F5D" w:rsidRDefault="00226F5D" w:rsidP="00226F5D">
      <w:pPr>
        <w:spacing w:after="0" w:line="240" w:lineRule="auto"/>
        <w:ind w:right="-491"/>
        <w:jc w:val="center"/>
        <w:rPr>
          <w:rFonts w:ascii="Arial" w:eastAsia="Times New Roman" w:hAnsi="Arial" w:cs="Arial"/>
          <w:b/>
          <w:sz w:val="24"/>
          <w:szCs w:val="24"/>
        </w:rPr>
      </w:pPr>
    </w:p>
    <w:p w:rsidR="006A4A4A" w:rsidRDefault="00226F5D" w:rsidP="00226F5D">
      <w:pPr>
        <w:tabs>
          <w:tab w:val="left" w:pos="1980"/>
        </w:tabs>
        <w:spacing w:after="0" w:line="240" w:lineRule="auto"/>
        <w:ind w:right="-491"/>
        <w:jc w:val="center"/>
        <w:rPr>
          <w:rFonts w:ascii="Arial" w:eastAsia="Times New Roman" w:hAnsi="Arial" w:cs="Arial"/>
          <w:b/>
          <w:sz w:val="24"/>
          <w:szCs w:val="24"/>
        </w:rPr>
      </w:pPr>
      <w:r w:rsidRPr="00226F5D">
        <w:rPr>
          <w:rFonts w:ascii="Arial" w:eastAsia="Times New Roman" w:hAnsi="Arial" w:cs="Arial"/>
          <w:b/>
          <w:sz w:val="24"/>
          <w:szCs w:val="24"/>
        </w:rPr>
        <w:t xml:space="preserve">ZA IZRADU PROJEKTA </w:t>
      </w:r>
      <w:r>
        <w:rPr>
          <w:rFonts w:ascii="Arial" w:eastAsia="Times New Roman" w:hAnsi="Arial" w:cs="Arial"/>
          <w:b/>
          <w:sz w:val="24"/>
          <w:szCs w:val="24"/>
        </w:rPr>
        <w:t xml:space="preserve">ZAMJENE </w:t>
      </w:r>
      <w:r w:rsidR="006A4A4A">
        <w:rPr>
          <w:rFonts w:ascii="Arial" w:eastAsia="Times New Roman" w:hAnsi="Arial" w:cs="Arial"/>
          <w:b/>
          <w:sz w:val="24"/>
          <w:szCs w:val="24"/>
        </w:rPr>
        <w:t>PRIJELAZNIH NAPRAVA</w:t>
      </w:r>
      <w:r>
        <w:rPr>
          <w:rFonts w:ascii="Arial" w:eastAsia="Times New Roman" w:hAnsi="Arial" w:cs="Arial"/>
          <w:b/>
          <w:sz w:val="24"/>
          <w:szCs w:val="24"/>
        </w:rPr>
        <w:t xml:space="preserve"> </w:t>
      </w:r>
    </w:p>
    <w:p w:rsidR="00226F5D" w:rsidRPr="00226F5D" w:rsidRDefault="006A4A4A" w:rsidP="00226F5D">
      <w:pPr>
        <w:tabs>
          <w:tab w:val="left" w:pos="1980"/>
        </w:tabs>
        <w:spacing w:after="0" w:line="240" w:lineRule="auto"/>
        <w:ind w:right="-491"/>
        <w:jc w:val="center"/>
        <w:rPr>
          <w:rFonts w:ascii="Arial" w:eastAsia="Times New Roman" w:hAnsi="Arial" w:cs="Arial"/>
          <w:b/>
          <w:sz w:val="24"/>
          <w:szCs w:val="24"/>
        </w:rPr>
      </w:pPr>
      <w:r>
        <w:rPr>
          <w:rFonts w:ascii="Arial" w:eastAsia="Times New Roman" w:hAnsi="Arial" w:cs="Arial"/>
          <w:b/>
          <w:sz w:val="24"/>
          <w:szCs w:val="24"/>
        </w:rPr>
        <w:t>VIJADUKTA SAVA - ODRA</w:t>
      </w:r>
    </w:p>
    <w:p w:rsidR="00226F5D" w:rsidRPr="00226F5D" w:rsidRDefault="00226F5D" w:rsidP="00226F5D">
      <w:pPr>
        <w:spacing w:after="0" w:line="240" w:lineRule="auto"/>
        <w:ind w:right="-491"/>
        <w:rPr>
          <w:rFonts w:ascii="Times New Roman" w:eastAsia="Times New Roman" w:hAnsi="Times New Roman" w:cs="Times New Roman"/>
        </w:rPr>
      </w:pPr>
    </w:p>
    <w:p w:rsidR="00226F5D" w:rsidRPr="00EB2AB3" w:rsidRDefault="00E35910" w:rsidP="00C14358">
      <w:pPr>
        <w:ind w:left="-284"/>
        <w:jc w:val="center"/>
        <w:rPr>
          <w:rFonts w:cstheme="minorHAnsi"/>
          <w:sz w:val="24"/>
          <w:szCs w:val="24"/>
        </w:rPr>
      </w:pPr>
      <w:r w:rsidRPr="00EB2AB3">
        <w:rPr>
          <w:rFonts w:cstheme="minorHAnsi"/>
          <w:noProof/>
          <w:sz w:val="24"/>
          <w:szCs w:val="24"/>
          <w:lang w:eastAsia="hr-H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3B31414" wp14:editId="7816190E">
                <wp:simplePos x="0" y="0"/>
                <wp:positionH relativeFrom="column">
                  <wp:posOffset>5343525</wp:posOffset>
                </wp:positionH>
                <wp:positionV relativeFrom="paragraph">
                  <wp:posOffset>2366645</wp:posOffset>
                </wp:positionV>
                <wp:extent cx="171450" cy="666750"/>
                <wp:effectExtent l="0" t="0" r="19050" b="19050"/>
                <wp:wrapNone/>
                <wp:docPr id="2" name="Rounded 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66675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oundrect w14:anchorId="19543A8F" id="Rounded Rectangle 17" o:spid="_x0000_s1026" style="position:absolute;margin-left:420.75pt;margin-top:186.35pt;width:13.5pt;height:52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" filled="f" strokecolor="#385d8a" strokeweight="2pt"/>
            </w:pict>
          </mc:Fallback>
        </mc:AlternateContent>
      </w:r>
      <w:r w:rsidRPr="00EB2AB3">
        <w:rPr>
          <w:rFonts w:cstheme="minorHAnsi"/>
          <w:noProof/>
          <w:sz w:val="24"/>
          <w:szCs w:val="24"/>
          <w:lang w:eastAsia="hr-H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3B31414" wp14:editId="7816190E">
                <wp:simplePos x="0" y="0"/>
                <wp:positionH relativeFrom="column">
                  <wp:posOffset>3724275</wp:posOffset>
                </wp:positionH>
                <wp:positionV relativeFrom="paragraph">
                  <wp:posOffset>2389505</wp:posOffset>
                </wp:positionV>
                <wp:extent cx="171450" cy="666750"/>
                <wp:effectExtent l="0" t="0" r="19050" b="19050"/>
                <wp:wrapNone/>
                <wp:docPr id="4" name="Rounded 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66675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oundrect w14:anchorId="0B161D87" id="Rounded Rectangle 17" o:spid="_x0000_s1026" style="position:absolute;margin-left:293.25pt;margin-top:188.15pt;width:13.5pt;height:52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" filled="f" strokecolor="#385d8a" strokeweight="2pt"/>
            </w:pict>
          </mc:Fallback>
        </mc:AlternateContent>
      </w:r>
      <w:r w:rsidRPr="00EB2AB3">
        <w:rPr>
          <w:rFonts w:cstheme="minorHAnsi"/>
          <w:noProof/>
          <w:sz w:val="24"/>
          <w:szCs w:val="24"/>
          <w:lang w:eastAsia="hr-H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3B31414" wp14:editId="7816190E">
                <wp:simplePos x="0" y="0"/>
                <wp:positionH relativeFrom="column">
                  <wp:posOffset>4543425</wp:posOffset>
                </wp:positionH>
                <wp:positionV relativeFrom="paragraph">
                  <wp:posOffset>2366645</wp:posOffset>
                </wp:positionV>
                <wp:extent cx="171450" cy="666750"/>
                <wp:effectExtent l="0" t="0" r="19050" b="19050"/>
                <wp:wrapNone/>
                <wp:docPr id="3" name="Rounded 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66675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oundrect w14:anchorId="42485104" id="Rounded Rectangle 17" o:spid="_x0000_s1026" style="position:absolute;margin-left:357.75pt;margin-top:186.35pt;width:13.5pt;height:52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" filled="f" strokecolor="#385d8a" strokeweight="2pt"/>
            </w:pict>
          </mc:Fallback>
        </mc:AlternateContent>
      </w:r>
      <w:r w:rsidRPr="00EB2AB3">
        <w:rPr>
          <w:rFonts w:cstheme="minorHAnsi"/>
          <w:noProof/>
          <w:sz w:val="24"/>
          <w:szCs w:val="24"/>
          <w:lang w:eastAsia="hr-H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0B62019" wp14:editId="05FA2D29">
                <wp:simplePos x="0" y="0"/>
                <wp:positionH relativeFrom="column">
                  <wp:posOffset>2861945</wp:posOffset>
                </wp:positionH>
                <wp:positionV relativeFrom="paragraph">
                  <wp:posOffset>2399030</wp:posOffset>
                </wp:positionV>
                <wp:extent cx="171450" cy="666750"/>
                <wp:effectExtent l="0" t="0" r="19050" b="19050"/>
                <wp:wrapNone/>
                <wp:docPr id="17" name="Rounded 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66675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oundrect w14:anchorId="4BB94F5B" id="Rounded Rectangle 17" o:spid="_x0000_s1026" style="position:absolute;margin-left:225.35pt;margin-top:188.9pt;width:13.5pt;height:52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" filled="f" strokecolor="#385d8a" strokeweight="2pt"/>
            </w:pict>
          </mc:Fallback>
        </mc:AlternateContent>
      </w:r>
      <w:r w:rsidRPr="00EB2AB3">
        <w:rPr>
          <w:rFonts w:cstheme="minorHAnsi"/>
          <w:noProof/>
          <w:sz w:val="24"/>
          <w:szCs w:val="24"/>
          <w:lang w:eastAsia="hr-H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73D7F36" wp14:editId="6D460DDC">
                <wp:simplePos x="0" y="0"/>
                <wp:positionH relativeFrom="column">
                  <wp:posOffset>2014220</wp:posOffset>
                </wp:positionH>
                <wp:positionV relativeFrom="paragraph">
                  <wp:posOffset>2399030</wp:posOffset>
                </wp:positionV>
                <wp:extent cx="152400" cy="666750"/>
                <wp:effectExtent l="0" t="0" r="19050" b="19050"/>
                <wp:wrapNone/>
                <wp:docPr id="16" name="Rounded 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66675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oundrect w14:anchorId="1235F7F8" id="Rounded Rectangle 16" o:spid="_x0000_s1026" style="position:absolute;margin-left:158.6pt;margin-top:188.9pt;width:12pt;height:52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" filled="f" strokecolor="#385d8a" strokeweight="2pt"/>
            </w:pict>
          </mc:Fallback>
        </mc:AlternateContent>
      </w:r>
      <w:r w:rsidRPr="00EB2AB3">
        <w:rPr>
          <w:rFonts w:cstheme="minorHAnsi"/>
          <w:noProof/>
          <w:sz w:val="24"/>
          <w:szCs w:val="24"/>
          <w:lang w:eastAsia="hr-H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38EA98F" wp14:editId="030B9783">
                <wp:simplePos x="0" y="0"/>
                <wp:positionH relativeFrom="column">
                  <wp:posOffset>1156970</wp:posOffset>
                </wp:positionH>
                <wp:positionV relativeFrom="paragraph">
                  <wp:posOffset>2399030</wp:posOffset>
                </wp:positionV>
                <wp:extent cx="171450" cy="666750"/>
                <wp:effectExtent l="0" t="0" r="19050" b="19050"/>
                <wp:wrapNone/>
                <wp:docPr id="15" name="Rounded 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66675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oundrect w14:anchorId="17766F3B" id="Rounded Rectangle 15" o:spid="_x0000_s1026" style="position:absolute;margin-left:91.1pt;margin-top:188.9pt;width:13.5pt;height:52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" filled="f" strokecolor="#385d8a" strokeweight="2pt"/>
            </w:pict>
          </mc:Fallback>
        </mc:AlternateContent>
      </w:r>
      <w:r w:rsidRPr="00EB2AB3">
        <w:rPr>
          <w:rFonts w:cstheme="minorHAnsi"/>
          <w:noProof/>
          <w:sz w:val="24"/>
          <w:szCs w:val="24"/>
          <w:lang w:eastAsia="hr-H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EC037C8" wp14:editId="5F28E087">
                <wp:simplePos x="0" y="0"/>
                <wp:positionH relativeFrom="column">
                  <wp:posOffset>280670</wp:posOffset>
                </wp:positionH>
                <wp:positionV relativeFrom="paragraph">
                  <wp:posOffset>2399030</wp:posOffset>
                </wp:positionV>
                <wp:extent cx="219075" cy="666750"/>
                <wp:effectExtent l="0" t="0" r="28575" b="19050"/>
                <wp:wrapNone/>
                <wp:docPr id="14" name="Rounded 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66675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oundrect w14:anchorId="582A3D0E" id="Rounded Rectangle 14" o:spid="_x0000_s1026" style="position:absolute;margin-left:22.1pt;margin-top:188.9pt;width:17.25pt;height:52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" filled="f" strokecolor="#243f60 [1604]" strokeweight="2pt"/>
            </w:pict>
          </mc:Fallback>
        </mc:AlternateContent>
      </w:r>
      <w:r w:rsidR="006A4A4A" w:rsidRPr="00EB2AB3">
        <w:rPr>
          <w:rFonts w:cstheme="minorHAnsi"/>
          <w:noProof/>
          <w:sz w:val="24"/>
          <w:szCs w:val="24"/>
          <w:lang w:eastAsia="hr-HR"/>
        </w:rPr>
        <w:drawing>
          <wp:inline distT="0" distB="0" distL="0" distR="0" wp14:anchorId="202B6BF5" wp14:editId="3CD96222">
            <wp:extent cx="4591050" cy="22479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62A7" w:rsidRPr="00EB2AB3" w:rsidRDefault="00E35910" w:rsidP="00C14358">
      <w:pPr>
        <w:ind w:left="-284"/>
        <w:jc w:val="center"/>
        <w:rPr>
          <w:rFonts w:cstheme="minorHAnsi"/>
          <w:sz w:val="24"/>
          <w:szCs w:val="24"/>
        </w:rPr>
      </w:pPr>
      <w:r w:rsidRPr="00EB2AB3">
        <w:rPr>
          <w:rFonts w:cstheme="minorHAnsi"/>
          <w:i/>
          <w:noProof/>
          <w:sz w:val="24"/>
          <w:szCs w:val="24"/>
          <w:lang w:eastAsia="hr-HR"/>
        </w:rPr>
        <w:drawing>
          <wp:inline distT="0" distB="0" distL="0" distR="0" wp14:anchorId="323C7694" wp14:editId="549DC7DB">
            <wp:extent cx="5939790" cy="2077845"/>
            <wp:effectExtent l="0" t="0" r="3810" b="0"/>
            <wp:docPr id="7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07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62A7" w:rsidRPr="00EB2AB3" w:rsidRDefault="003062A7" w:rsidP="00C14358">
      <w:pPr>
        <w:ind w:left="-284"/>
        <w:jc w:val="center"/>
        <w:rPr>
          <w:rFonts w:cstheme="minorHAnsi"/>
          <w:sz w:val="24"/>
          <w:szCs w:val="24"/>
        </w:rPr>
      </w:pPr>
      <w:r w:rsidRPr="00EB2AB3">
        <w:rPr>
          <w:rFonts w:cstheme="minorHAnsi"/>
          <w:noProof/>
          <w:sz w:val="24"/>
          <w:szCs w:val="24"/>
          <w:lang w:eastAsia="hr-HR"/>
        </w:rPr>
        <w:drawing>
          <wp:inline distT="0" distB="0" distL="0" distR="0" wp14:anchorId="52D23126" wp14:editId="64B4539F">
            <wp:extent cx="5939790" cy="1897696"/>
            <wp:effectExtent l="0" t="0" r="381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897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48C" w:rsidRPr="00EB2AB3" w:rsidRDefault="003062A7" w:rsidP="00C14358">
      <w:pPr>
        <w:ind w:left="-284"/>
        <w:jc w:val="center"/>
        <w:rPr>
          <w:rFonts w:cstheme="minorHAnsi"/>
          <w:sz w:val="24"/>
          <w:szCs w:val="24"/>
        </w:rPr>
      </w:pPr>
      <w:r w:rsidRPr="00EB2AB3">
        <w:rPr>
          <w:rFonts w:cstheme="minorHAnsi"/>
          <w:noProof/>
          <w:sz w:val="24"/>
          <w:szCs w:val="24"/>
          <w:lang w:eastAsia="hr-HR"/>
        </w:rPr>
        <w:drawing>
          <wp:inline distT="0" distB="0" distL="0" distR="0" wp14:anchorId="185A82D0" wp14:editId="6359166A">
            <wp:extent cx="4791075" cy="1409700"/>
            <wp:effectExtent l="0" t="0" r="0" b="0"/>
            <wp:docPr id="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910" w:rsidRPr="00EB2AB3" w:rsidRDefault="00E35910" w:rsidP="003062A7">
      <w:pPr>
        <w:spacing w:after="0" w:line="240" w:lineRule="auto"/>
        <w:ind w:firstLine="708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lastRenderedPageBreak/>
        <w:t xml:space="preserve">Vijadukt na Jadranskoj aveniji premošćuje široki </w:t>
      </w:r>
      <w:proofErr w:type="spellStart"/>
      <w:r w:rsidRPr="00EB2AB3">
        <w:rPr>
          <w:rFonts w:cstheme="minorHAnsi"/>
          <w:sz w:val="24"/>
          <w:szCs w:val="24"/>
        </w:rPr>
        <w:t>odteretni</w:t>
      </w:r>
      <w:proofErr w:type="spellEnd"/>
      <w:r w:rsidRPr="00EB2AB3">
        <w:rPr>
          <w:rFonts w:cstheme="minorHAnsi"/>
          <w:sz w:val="24"/>
          <w:szCs w:val="24"/>
        </w:rPr>
        <w:t xml:space="preserve"> kanal Sava – Odra. Sastoji se od dva mosta, zapadnog kojim se izlazi iz Zagreba i istočnog, kojim se ulazi u Zagreb.</w:t>
      </w:r>
    </w:p>
    <w:p w:rsidR="00E35910" w:rsidRPr="00EB2AB3" w:rsidRDefault="00E35910" w:rsidP="00E35910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 xml:space="preserve">Oba mosta su </w:t>
      </w:r>
      <w:proofErr w:type="spellStart"/>
      <w:r w:rsidRPr="00EB2AB3">
        <w:rPr>
          <w:rFonts w:cstheme="minorHAnsi"/>
          <w:sz w:val="24"/>
          <w:szCs w:val="24"/>
        </w:rPr>
        <w:t>prednapeta</w:t>
      </w:r>
      <w:proofErr w:type="spellEnd"/>
      <w:r w:rsidRPr="00EB2AB3">
        <w:rPr>
          <w:rFonts w:cstheme="minorHAnsi"/>
          <w:sz w:val="24"/>
          <w:szCs w:val="24"/>
        </w:rPr>
        <w:t xml:space="preserve"> armirano betonska građevina sa 17 polja raspona 24,50 m svako i jednim krajnjim poljem raspona 18,92 m, što čini ukupnu dužinu vijadukta  L = 435,42 m. Kolnik </w:t>
      </w:r>
      <w:r w:rsidR="003062A7" w:rsidRPr="00EB2AB3">
        <w:rPr>
          <w:rFonts w:cstheme="minorHAnsi"/>
          <w:sz w:val="24"/>
          <w:szCs w:val="24"/>
        </w:rPr>
        <w:t xml:space="preserve">oba </w:t>
      </w:r>
      <w:r w:rsidRPr="00EB2AB3">
        <w:rPr>
          <w:rFonts w:cstheme="minorHAnsi"/>
          <w:sz w:val="24"/>
          <w:szCs w:val="24"/>
        </w:rPr>
        <w:t>mosta sadrži tri prometna traka svaki širine 3,5 m, pješački hodnik</w:t>
      </w:r>
      <w:r w:rsidR="003062A7" w:rsidRPr="00EB2AB3">
        <w:rPr>
          <w:rFonts w:cstheme="minorHAnsi"/>
          <w:sz w:val="24"/>
          <w:szCs w:val="24"/>
        </w:rPr>
        <w:t xml:space="preserve"> </w:t>
      </w:r>
      <w:r w:rsidRPr="00EB2AB3">
        <w:rPr>
          <w:rFonts w:cstheme="minorHAnsi"/>
          <w:sz w:val="24"/>
          <w:szCs w:val="24"/>
        </w:rPr>
        <w:t>širine 2,</w:t>
      </w:r>
      <w:r w:rsidR="003062A7" w:rsidRPr="00EB2AB3">
        <w:rPr>
          <w:rFonts w:cstheme="minorHAnsi"/>
          <w:sz w:val="24"/>
          <w:szCs w:val="24"/>
        </w:rPr>
        <w:t>67</w:t>
      </w:r>
      <w:r w:rsidRPr="00EB2AB3">
        <w:rPr>
          <w:rFonts w:cstheme="minorHAnsi"/>
          <w:sz w:val="24"/>
          <w:szCs w:val="24"/>
        </w:rPr>
        <w:t xml:space="preserve"> m i </w:t>
      </w:r>
      <w:proofErr w:type="spellStart"/>
      <w:r w:rsidRPr="00EB2AB3">
        <w:rPr>
          <w:rFonts w:cstheme="minorHAnsi"/>
          <w:sz w:val="24"/>
          <w:szCs w:val="24"/>
        </w:rPr>
        <w:t>poslužnu</w:t>
      </w:r>
      <w:proofErr w:type="spellEnd"/>
      <w:r w:rsidRPr="00EB2AB3">
        <w:rPr>
          <w:rFonts w:cstheme="minorHAnsi"/>
          <w:sz w:val="24"/>
          <w:szCs w:val="24"/>
        </w:rPr>
        <w:t xml:space="preserve"> stazu širine 0,90 m. Ukupna širina </w:t>
      </w:r>
      <w:r w:rsidR="003062A7" w:rsidRPr="00EB2AB3">
        <w:rPr>
          <w:rFonts w:cstheme="minorHAnsi"/>
          <w:sz w:val="24"/>
          <w:szCs w:val="24"/>
        </w:rPr>
        <w:t xml:space="preserve">svakog </w:t>
      </w:r>
      <w:r w:rsidRPr="00EB2AB3">
        <w:rPr>
          <w:rFonts w:cstheme="minorHAnsi"/>
          <w:sz w:val="24"/>
          <w:szCs w:val="24"/>
        </w:rPr>
        <w:t>mosta je 13,98</w:t>
      </w:r>
      <w:r w:rsidR="003062A7" w:rsidRPr="00EB2AB3">
        <w:rPr>
          <w:rFonts w:cstheme="minorHAnsi"/>
          <w:sz w:val="24"/>
          <w:szCs w:val="24"/>
        </w:rPr>
        <w:t xml:space="preserve"> </w:t>
      </w:r>
      <w:r w:rsidRPr="00EB2AB3">
        <w:rPr>
          <w:rFonts w:cstheme="minorHAnsi"/>
          <w:sz w:val="24"/>
          <w:szCs w:val="24"/>
        </w:rPr>
        <w:t xml:space="preserve">m. Prometno </w:t>
      </w:r>
      <w:proofErr w:type="spellStart"/>
      <w:r w:rsidRPr="00EB2AB3">
        <w:rPr>
          <w:rFonts w:cstheme="minorHAnsi"/>
          <w:sz w:val="24"/>
          <w:szCs w:val="24"/>
        </w:rPr>
        <w:t>opterečenje</w:t>
      </w:r>
      <w:proofErr w:type="spellEnd"/>
      <w:r w:rsidRPr="00EB2AB3">
        <w:rPr>
          <w:rFonts w:cstheme="minorHAnsi"/>
          <w:sz w:val="24"/>
          <w:szCs w:val="24"/>
        </w:rPr>
        <w:t xml:space="preserve"> je vrlo jako. </w:t>
      </w:r>
    </w:p>
    <w:p w:rsidR="003062A7" w:rsidRPr="00EB2AB3" w:rsidRDefault="003062A7" w:rsidP="00E35910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 xml:space="preserve">Na svakom mostu nalazi se sedam prijelaznih naprava. Na zapadnom mostu to su </w:t>
      </w:r>
      <w:proofErr w:type="spellStart"/>
      <w:r w:rsidRPr="00EB2AB3">
        <w:rPr>
          <w:rFonts w:cstheme="minorHAnsi"/>
          <w:sz w:val="24"/>
          <w:szCs w:val="24"/>
        </w:rPr>
        <w:t>Falcon</w:t>
      </w:r>
      <w:proofErr w:type="spellEnd"/>
      <w:r w:rsidRPr="00EB2AB3">
        <w:rPr>
          <w:rFonts w:cstheme="minorHAnsi"/>
          <w:sz w:val="24"/>
          <w:szCs w:val="24"/>
        </w:rPr>
        <w:t xml:space="preserve"> naprave od armiranog asfalta a na istočnom mostu su </w:t>
      </w:r>
      <w:proofErr w:type="spellStart"/>
      <w:r w:rsidRPr="00EB2AB3">
        <w:rPr>
          <w:rFonts w:cstheme="minorHAnsi"/>
          <w:sz w:val="24"/>
          <w:szCs w:val="24"/>
        </w:rPr>
        <w:t>Polirolove</w:t>
      </w:r>
      <w:proofErr w:type="spellEnd"/>
      <w:r w:rsidRPr="00EB2AB3">
        <w:rPr>
          <w:rFonts w:cstheme="minorHAnsi"/>
          <w:sz w:val="24"/>
          <w:szCs w:val="24"/>
        </w:rPr>
        <w:t xml:space="preserve"> </w:t>
      </w:r>
      <w:proofErr w:type="spellStart"/>
      <w:r w:rsidR="00CC1330" w:rsidRPr="00EB2AB3">
        <w:rPr>
          <w:rFonts w:cstheme="minorHAnsi"/>
          <w:sz w:val="24"/>
          <w:szCs w:val="24"/>
        </w:rPr>
        <w:t>Polidil</w:t>
      </w:r>
      <w:proofErr w:type="spellEnd"/>
      <w:r w:rsidR="00CC1330" w:rsidRPr="00EB2AB3">
        <w:rPr>
          <w:rFonts w:cstheme="minorHAnsi"/>
          <w:sz w:val="24"/>
          <w:szCs w:val="24"/>
        </w:rPr>
        <w:t xml:space="preserve"> </w:t>
      </w:r>
      <w:proofErr w:type="spellStart"/>
      <w:r w:rsidR="00CC1330" w:rsidRPr="00EB2AB3">
        <w:rPr>
          <w:rFonts w:cstheme="minorHAnsi"/>
          <w:sz w:val="24"/>
          <w:szCs w:val="24"/>
        </w:rPr>
        <w:t>neoprenske</w:t>
      </w:r>
      <w:proofErr w:type="spellEnd"/>
      <w:r w:rsidR="00CC1330" w:rsidRPr="00EB2AB3">
        <w:rPr>
          <w:rFonts w:cstheme="minorHAnsi"/>
          <w:sz w:val="24"/>
          <w:szCs w:val="24"/>
        </w:rPr>
        <w:t xml:space="preserve"> </w:t>
      </w:r>
      <w:r w:rsidRPr="00EB2AB3">
        <w:rPr>
          <w:rFonts w:cstheme="minorHAnsi"/>
          <w:sz w:val="24"/>
          <w:szCs w:val="24"/>
        </w:rPr>
        <w:t>naprave.</w:t>
      </w:r>
    </w:p>
    <w:p w:rsidR="003062A7" w:rsidRPr="00EB2AB3" w:rsidRDefault="003062A7" w:rsidP="003062A7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ab/>
        <w:t>Ukupna dužina polja odijeljenih prijelaznim napravama na oba mosta je 73,50 m. Prije sanacije prijelazne naprave bile su čelične za pomake 80 mm. Ove naprave su u prethodnom razdoblju na zapadnom mostu zamijenjene napravama od armiranog asfalta tipa „</w:t>
      </w:r>
      <w:proofErr w:type="spellStart"/>
      <w:r w:rsidRPr="00EB2AB3">
        <w:rPr>
          <w:rFonts w:cstheme="minorHAnsi"/>
          <w:sz w:val="24"/>
          <w:szCs w:val="24"/>
        </w:rPr>
        <w:t>Falcon</w:t>
      </w:r>
      <w:proofErr w:type="spellEnd"/>
      <w:r w:rsidRPr="00EB2AB3">
        <w:rPr>
          <w:rFonts w:cstheme="minorHAnsi"/>
          <w:sz w:val="24"/>
          <w:szCs w:val="24"/>
        </w:rPr>
        <w:t xml:space="preserve">“ za pomake od 50 mm (+-25 mm), a na istočnom mostu </w:t>
      </w:r>
      <w:proofErr w:type="spellStart"/>
      <w:r w:rsidRPr="00EB2AB3">
        <w:rPr>
          <w:rFonts w:cstheme="minorHAnsi"/>
          <w:sz w:val="24"/>
          <w:szCs w:val="24"/>
        </w:rPr>
        <w:t>Polirolovim</w:t>
      </w:r>
      <w:proofErr w:type="spellEnd"/>
      <w:r w:rsidRPr="00EB2AB3">
        <w:rPr>
          <w:rFonts w:cstheme="minorHAnsi"/>
          <w:sz w:val="24"/>
          <w:szCs w:val="24"/>
        </w:rPr>
        <w:t xml:space="preserve"> </w:t>
      </w:r>
      <w:proofErr w:type="spellStart"/>
      <w:r w:rsidR="00C534D7" w:rsidRPr="00EB2AB3">
        <w:rPr>
          <w:rFonts w:cstheme="minorHAnsi"/>
          <w:sz w:val="24"/>
          <w:szCs w:val="24"/>
        </w:rPr>
        <w:t>Polidil</w:t>
      </w:r>
      <w:proofErr w:type="spellEnd"/>
      <w:r w:rsidR="00C534D7" w:rsidRPr="00EB2AB3">
        <w:rPr>
          <w:rFonts w:cstheme="minorHAnsi"/>
          <w:sz w:val="24"/>
          <w:szCs w:val="24"/>
        </w:rPr>
        <w:t xml:space="preserve"> </w:t>
      </w:r>
      <w:proofErr w:type="spellStart"/>
      <w:r w:rsidRPr="00EB2AB3">
        <w:rPr>
          <w:rFonts w:cstheme="minorHAnsi"/>
          <w:sz w:val="24"/>
          <w:szCs w:val="24"/>
        </w:rPr>
        <w:t>neoprenskim</w:t>
      </w:r>
      <w:proofErr w:type="spellEnd"/>
      <w:r w:rsidRPr="00EB2AB3">
        <w:rPr>
          <w:rFonts w:cstheme="minorHAnsi"/>
          <w:sz w:val="24"/>
          <w:szCs w:val="24"/>
        </w:rPr>
        <w:t xml:space="preserve"> napravama.</w:t>
      </w:r>
      <w:r w:rsidR="00856D26" w:rsidRPr="00EB2AB3">
        <w:rPr>
          <w:rFonts w:cstheme="minorHAnsi"/>
          <w:sz w:val="24"/>
          <w:szCs w:val="24"/>
        </w:rPr>
        <w:t xml:space="preserve"> Svih 14 prijelaznih naprava više nije u zadovoljavajućem stanju. Na istočnom mostu je zbog lošeg stanja </w:t>
      </w:r>
      <w:proofErr w:type="spellStart"/>
      <w:r w:rsidR="00856D26" w:rsidRPr="00EB2AB3">
        <w:rPr>
          <w:rFonts w:cstheme="minorHAnsi"/>
          <w:sz w:val="24"/>
          <w:szCs w:val="24"/>
        </w:rPr>
        <w:t>Polirolovih</w:t>
      </w:r>
      <w:proofErr w:type="spellEnd"/>
      <w:r w:rsidR="00856D26" w:rsidRPr="00EB2AB3">
        <w:rPr>
          <w:rFonts w:cstheme="minorHAnsi"/>
          <w:sz w:val="24"/>
          <w:szCs w:val="24"/>
        </w:rPr>
        <w:t xml:space="preserve"> naprava jedan prometni trak stavljen van funkcije, a na zapadnom mostu sve </w:t>
      </w:r>
      <w:proofErr w:type="spellStart"/>
      <w:r w:rsidR="00856D26" w:rsidRPr="00EB2AB3">
        <w:rPr>
          <w:rFonts w:cstheme="minorHAnsi"/>
          <w:sz w:val="24"/>
          <w:szCs w:val="24"/>
        </w:rPr>
        <w:t>Falcon</w:t>
      </w:r>
      <w:proofErr w:type="spellEnd"/>
      <w:r w:rsidR="00856D26" w:rsidRPr="00EB2AB3">
        <w:rPr>
          <w:rFonts w:cstheme="minorHAnsi"/>
          <w:sz w:val="24"/>
          <w:szCs w:val="24"/>
        </w:rPr>
        <w:t xml:space="preserve"> naprave su popucale pa voda prodire u </w:t>
      </w:r>
      <w:proofErr w:type="spellStart"/>
      <w:r w:rsidR="00856D26" w:rsidRPr="00EB2AB3">
        <w:rPr>
          <w:rFonts w:cstheme="minorHAnsi"/>
          <w:sz w:val="24"/>
          <w:szCs w:val="24"/>
        </w:rPr>
        <w:t>rasponsku</w:t>
      </w:r>
      <w:proofErr w:type="spellEnd"/>
      <w:r w:rsidR="00856D26" w:rsidRPr="00EB2AB3">
        <w:rPr>
          <w:rFonts w:cstheme="minorHAnsi"/>
          <w:sz w:val="24"/>
          <w:szCs w:val="24"/>
        </w:rPr>
        <w:t xml:space="preserve"> konstrukciju i </w:t>
      </w:r>
      <w:proofErr w:type="spellStart"/>
      <w:r w:rsidR="00856D26" w:rsidRPr="00EB2AB3">
        <w:rPr>
          <w:rFonts w:cstheme="minorHAnsi"/>
          <w:sz w:val="24"/>
          <w:szCs w:val="24"/>
        </w:rPr>
        <w:t>podmostje</w:t>
      </w:r>
      <w:proofErr w:type="spellEnd"/>
      <w:r w:rsidR="00856D26" w:rsidRPr="00EB2AB3">
        <w:rPr>
          <w:rFonts w:cstheme="minorHAnsi"/>
          <w:sz w:val="24"/>
          <w:szCs w:val="24"/>
        </w:rPr>
        <w:t xml:space="preserve"> te čini štetu.</w:t>
      </w:r>
    </w:p>
    <w:p w:rsidR="00E35910" w:rsidRPr="00EB2AB3" w:rsidRDefault="00E35910" w:rsidP="00E35910">
      <w:pPr>
        <w:spacing w:after="0" w:line="240" w:lineRule="auto"/>
        <w:jc w:val="both"/>
        <w:rPr>
          <w:rFonts w:cstheme="minorHAnsi"/>
          <w:sz w:val="24"/>
          <w:szCs w:val="24"/>
        </w:rPr>
      </w:pPr>
    </w:p>
    <w:p w:rsidR="00C534D7" w:rsidRPr="00EB2AB3" w:rsidRDefault="00C534D7" w:rsidP="00856D26">
      <w:pPr>
        <w:spacing w:after="0"/>
        <w:jc w:val="both"/>
        <w:rPr>
          <w:rFonts w:cstheme="minorHAnsi"/>
          <w:b/>
          <w:sz w:val="24"/>
          <w:szCs w:val="24"/>
        </w:rPr>
      </w:pPr>
      <w:r w:rsidRPr="00EB2AB3">
        <w:rPr>
          <w:rFonts w:cstheme="minorHAnsi"/>
          <w:b/>
          <w:sz w:val="24"/>
          <w:szCs w:val="24"/>
        </w:rPr>
        <w:t>Predložene nove prijelazne naprave :</w:t>
      </w:r>
    </w:p>
    <w:p w:rsidR="00C534D7" w:rsidRPr="00EB2AB3" w:rsidRDefault="00E25597" w:rsidP="00856D26">
      <w:pPr>
        <w:spacing w:after="0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 xml:space="preserve">Treba promijeniti </w:t>
      </w:r>
      <w:r w:rsidR="00856D26" w:rsidRPr="00EB2AB3">
        <w:rPr>
          <w:rFonts w:cstheme="minorHAnsi"/>
          <w:sz w:val="24"/>
          <w:szCs w:val="24"/>
        </w:rPr>
        <w:t xml:space="preserve">svih 14 prijelaznih naprava. Nove naprave trebaju biti takve da omoguće minimalni pomak od 80 mm (+-40 mm). Postojeće naprave koje treba mijenjati nisu sidrene u beton i zato </w:t>
      </w:r>
      <w:r w:rsidR="00C534D7" w:rsidRPr="00EB2AB3">
        <w:rPr>
          <w:rFonts w:cstheme="minorHAnsi"/>
          <w:sz w:val="24"/>
          <w:szCs w:val="24"/>
        </w:rPr>
        <w:t xml:space="preserve">se predlaže da se </w:t>
      </w:r>
      <w:r w:rsidR="00856D26" w:rsidRPr="00EB2AB3">
        <w:rPr>
          <w:rFonts w:cstheme="minorHAnsi"/>
          <w:sz w:val="24"/>
          <w:szCs w:val="24"/>
        </w:rPr>
        <w:t xml:space="preserve">nove naprave </w:t>
      </w:r>
      <w:r w:rsidR="00C534D7" w:rsidRPr="00EB2AB3">
        <w:rPr>
          <w:rFonts w:cstheme="minorHAnsi"/>
          <w:sz w:val="24"/>
          <w:szCs w:val="24"/>
        </w:rPr>
        <w:t>isto</w:t>
      </w:r>
      <w:r w:rsidR="00856D26" w:rsidRPr="00EB2AB3">
        <w:rPr>
          <w:rFonts w:cstheme="minorHAnsi"/>
          <w:sz w:val="24"/>
          <w:szCs w:val="24"/>
        </w:rPr>
        <w:t xml:space="preserve"> ne sidre u beton. To će skratiti rok izvedbe i smanjiti troškove sanacije. </w:t>
      </w:r>
      <w:r w:rsidR="00C534D7" w:rsidRPr="00EB2AB3">
        <w:rPr>
          <w:rFonts w:cstheme="minorHAnsi"/>
          <w:sz w:val="24"/>
          <w:szCs w:val="24"/>
        </w:rPr>
        <w:t>Zato n</w:t>
      </w:r>
      <w:r w:rsidR="00856D26" w:rsidRPr="00EB2AB3">
        <w:rPr>
          <w:rFonts w:cstheme="minorHAnsi"/>
          <w:sz w:val="24"/>
          <w:szCs w:val="24"/>
        </w:rPr>
        <w:t xml:space="preserve">ove naprave trebaju biti tzv. </w:t>
      </w:r>
      <w:proofErr w:type="spellStart"/>
      <w:r w:rsidR="00856D26" w:rsidRPr="00EB2AB3">
        <w:rPr>
          <w:rFonts w:cstheme="minorHAnsi"/>
          <w:sz w:val="24"/>
          <w:szCs w:val="24"/>
        </w:rPr>
        <w:t>sinusoidalne</w:t>
      </w:r>
      <w:proofErr w:type="spellEnd"/>
      <w:r w:rsidR="00856D26" w:rsidRPr="00EB2AB3">
        <w:rPr>
          <w:rFonts w:cstheme="minorHAnsi"/>
          <w:sz w:val="24"/>
          <w:szCs w:val="24"/>
        </w:rPr>
        <w:t xml:space="preserve"> naprave s čeličnom nazubljenom letvom i gumenom brtvom kao npr. </w:t>
      </w:r>
      <w:proofErr w:type="spellStart"/>
      <w:r w:rsidR="00856D26" w:rsidRPr="00EB2AB3">
        <w:rPr>
          <w:rFonts w:cstheme="minorHAnsi"/>
          <w:sz w:val="24"/>
          <w:szCs w:val="24"/>
        </w:rPr>
        <w:t>Tensa</w:t>
      </w:r>
      <w:proofErr w:type="spellEnd"/>
      <w:r w:rsidR="00856D26" w:rsidRPr="00EB2AB3">
        <w:rPr>
          <w:rFonts w:cstheme="minorHAnsi"/>
          <w:sz w:val="24"/>
          <w:szCs w:val="24"/>
        </w:rPr>
        <w:t xml:space="preserve"> </w:t>
      </w:r>
      <w:proofErr w:type="spellStart"/>
      <w:r w:rsidR="00856D26" w:rsidRPr="00EB2AB3">
        <w:rPr>
          <w:rFonts w:cstheme="minorHAnsi"/>
          <w:sz w:val="24"/>
          <w:szCs w:val="24"/>
        </w:rPr>
        <w:t>crete</w:t>
      </w:r>
      <w:proofErr w:type="spellEnd"/>
      <w:r w:rsidR="00856D26" w:rsidRPr="00EB2AB3">
        <w:rPr>
          <w:rFonts w:cstheme="minorHAnsi"/>
          <w:sz w:val="24"/>
          <w:szCs w:val="24"/>
        </w:rPr>
        <w:t xml:space="preserve"> RE-LS 100 (+-50)</w:t>
      </w:r>
      <w:r w:rsidR="00102D31" w:rsidRPr="00EB2AB3">
        <w:rPr>
          <w:rFonts w:cstheme="minorHAnsi"/>
          <w:sz w:val="24"/>
          <w:szCs w:val="24"/>
        </w:rPr>
        <w:t xml:space="preserve"> prikazane na donjoj slici ili slične</w:t>
      </w:r>
      <w:r w:rsidR="00856D26" w:rsidRPr="00EB2AB3">
        <w:rPr>
          <w:rFonts w:cstheme="minorHAnsi"/>
          <w:sz w:val="24"/>
          <w:szCs w:val="24"/>
        </w:rPr>
        <w:t>.</w:t>
      </w:r>
    </w:p>
    <w:p w:rsidR="00856D26" w:rsidRPr="00EB2AB3" w:rsidRDefault="00856D26" w:rsidP="00856D26">
      <w:pPr>
        <w:spacing w:after="0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 xml:space="preserve"> </w:t>
      </w:r>
    </w:p>
    <w:p w:rsidR="00102D31" w:rsidRPr="00EB2AB3" w:rsidRDefault="00102D31" w:rsidP="00102D31">
      <w:pPr>
        <w:spacing w:after="0"/>
        <w:jc w:val="center"/>
        <w:rPr>
          <w:rFonts w:eastAsia="Times New Roman" w:cstheme="minorHAnsi"/>
          <w:i/>
          <w:color w:val="002060"/>
          <w:sz w:val="24"/>
          <w:szCs w:val="24"/>
          <w:lang w:eastAsia="hr-HR"/>
        </w:rPr>
      </w:pPr>
      <w:r w:rsidRPr="00EB2AB3">
        <w:rPr>
          <w:rFonts w:eastAsia="Times New Roman" w:cstheme="minorHAnsi"/>
          <w:i/>
          <w:color w:val="002060"/>
          <w:sz w:val="24"/>
          <w:szCs w:val="24"/>
          <w:lang w:eastAsia="hr-HR"/>
        </w:rPr>
        <w:t>Naprave postavljene na nadvožnjaku Hrašće</w:t>
      </w:r>
    </w:p>
    <w:p w:rsidR="00C225E0" w:rsidRPr="00EB2AB3" w:rsidRDefault="00856D26" w:rsidP="00856D26">
      <w:pPr>
        <w:spacing w:after="0"/>
        <w:jc w:val="both"/>
        <w:rPr>
          <w:rFonts w:eastAsia="Times New Roman" w:cstheme="minorHAnsi"/>
          <w:sz w:val="24"/>
          <w:szCs w:val="24"/>
          <w:lang w:eastAsia="hr-HR"/>
        </w:rPr>
      </w:pPr>
      <w:r w:rsidRPr="00EB2AB3">
        <w:rPr>
          <w:rFonts w:eastAsia="Times New Roman" w:cstheme="minorHAnsi"/>
          <w:noProof/>
          <w:sz w:val="24"/>
          <w:szCs w:val="24"/>
          <w:lang w:eastAsia="hr-HR"/>
        </w:rPr>
        <w:drawing>
          <wp:inline distT="0" distB="0" distL="0" distR="0" wp14:anchorId="51BD72DC">
            <wp:extent cx="5934075" cy="2366587"/>
            <wp:effectExtent l="0" t="0" r="0" b="0"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873" cy="23712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74D2E" w:rsidRPr="00EB2AB3" w:rsidRDefault="00274D2E" w:rsidP="00274D2E">
      <w:pPr>
        <w:spacing w:after="0"/>
        <w:jc w:val="both"/>
        <w:rPr>
          <w:rFonts w:cstheme="minorHAnsi"/>
          <w:sz w:val="24"/>
          <w:szCs w:val="24"/>
        </w:rPr>
      </w:pPr>
    </w:p>
    <w:p w:rsidR="00274D2E" w:rsidRPr="00EB2AB3" w:rsidRDefault="00D1302D" w:rsidP="004F100C">
      <w:pPr>
        <w:ind w:left="180"/>
        <w:jc w:val="both"/>
        <w:rPr>
          <w:rFonts w:cstheme="minorHAnsi"/>
          <w:color w:val="FFC000"/>
          <w:sz w:val="24"/>
          <w:szCs w:val="24"/>
        </w:rPr>
      </w:pPr>
      <w:r w:rsidRPr="00EB2AB3">
        <w:rPr>
          <w:rFonts w:cstheme="minorHAnsi"/>
          <w:sz w:val="24"/>
          <w:szCs w:val="24"/>
          <w:u w:val="single"/>
        </w:rPr>
        <w:t>Treba napraviti izvedbeni projekt zamjene prijelaznih naprava.</w:t>
      </w:r>
      <w:r w:rsidRPr="00EB2AB3">
        <w:rPr>
          <w:rFonts w:cstheme="minorHAnsi"/>
          <w:sz w:val="24"/>
          <w:szCs w:val="24"/>
        </w:rPr>
        <w:t xml:space="preserve"> </w:t>
      </w:r>
      <w:r w:rsidR="00102D31" w:rsidRPr="00EB2AB3">
        <w:rPr>
          <w:rFonts w:cstheme="minorHAnsi"/>
          <w:sz w:val="24"/>
          <w:szCs w:val="24"/>
        </w:rPr>
        <w:t xml:space="preserve">Projekt treba napraviti u dvije knjige. </w:t>
      </w:r>
      <w:r w:rsidR="00274D2E" w:rsidRPr="00EB2AB3">
        <w:rPr>
          <w:rFonts w:cstheme="minorHAnsi"/>
          <w:sz w:val="24"/>
          <w:szCs w:val="24"/>
        </w:rPr>
        <w:t xml:space="preserve">Naslov </w:t>
      </w:r>
      <w:r w:rsidR="00102D31" w:rsidRPr="00EB2AB3">
        <w:rPr>
          <w:rFonts w:cstheme="minorHAnsi"/>
          <w:sz w:val="24"/>
          <w:szCs w:val="24"/>
        </w:rPr>
        <w:t>prve knjige</w:t>
      </w:r>
      <w:r w:rsidR="00274D2E" w:rsidRPr="00EB2AB3">
        <w:rPr>
          <w:rFonts w:cstheme="minorHAnsi"/>
          <w:sz w:val="24"/>
          <w:szCs w:val="24"/>
        </w:rPr>
        <w:t xml:space="preserve"> mora biti</w:t>
      </w:r>
      <w:r w:rsidR="00390724" w:rsidRPr="00EB2AB3">
        <w:rPr>
          <w:rFonts w:cstheme="minorHAnsi"/>
          <w:sz w:val="24"/>
          <w:szCs w:val="24"/>
        </w:rPr>
        <w:t xml:space="preserve"> </w:t>
      </w:r>
      <w:r w:rsidR="00274D2E" w:rsidRPr="00EB2AB3">
        <w:rPr>
          <w:rFonts w:cstheme="minorHAnsi"/>
          <w:sz w:val="24"/>
          <w:szCs w:val="24"/>
        </w:rPr>
        <w:t xml:space="preserve"> </w:t>
      </w:r>
      <w:r w:rsidR="00274D2E" w:rsidRPr="00EB2AB3">
        <w:rPr>
          <w:rFonts w:cstheme="minorHAnsi"/>
          <w:i/>
          <w:sz w:val="24"/>
          <w:szCs w:val="24"/>
        </w:rPr>
        <w:t>„</w:t>
      </w:r>
      <w:r w:rsidR="00102D31" w:rsidRPr="00EB2AB3">
        <w:rPr>
          <w:rFonts w:cstheme="minorHAnsi"/>
          <w:i/>
          <w:sz w:val="24"/>
          <w:szCs w:val="24"/>
        </w:rPr>
        <w:t>ZAMJENA PRIJELAZNIH NAPRAVA NA ISTOČNOM VIJADUKTU „SAVA – ODRA“ NA JADRANSKOJ AVENIJI</w:t>
      </w:r>
      <w:r w:rsidR="00390724" w:rsidRPr="00EB2AB3">
        <w:rPr>
          <w:rFonts w:cstheme="minorHAnsi"/>
          <w:i/>
          <w:sz w:val="24"/>
          <w:szCs w:val="24"/>
        </w:rPr>
        <w:t>“</w:t>
      </w:r>
      <w:r w:rsidR="00102D31" w:rsidRPr="00EB2AB3">
        <w:rPr>
          <w:rFonts w:cstheme="minorHAnsi"/>
          <w:i/>
          <w:sz w:val="24"/>
          <w:szCs w:val="24"/>
        </w:rPr>
        <w:t>, a naslov druge knjige treba biti „ZAMJENA PRIJELAZNIH NAPRAVA NA ZAPADNOM VIJADUKTU „SAVA – ODRA“ NA JADRANSKOJ AVENIJI“</w:t>
      </w:r>
      <w:r w:rsidR="00274D2E" w:rsidRPr="00EB2AB3">
        <w:rPr>
          <w:rFonts w:cstheme="minorHAnsi"/>
          <w:i/>
          <w:sz w:val="24"/>
          <w:szCs w:val="24"/>
        </w:rPr>
        <w:t>. P</w:t>
      </w:r>
      <w:r w:rsidR="00274D2E" w:rsidRPr="00EB2AB3">
        <w:rPr>
          <w:rFonts w:cstheme="minorHAnsi"/>
          <w:sz w:val="24"/>
          <w:szCs w:val="24"/>
        </w:rPr>
        <w:t xml:space="preserve">rojekt treba napraviti </w:t>
      </w:r>
      <w:r w:rsidR="00390724" w:rsidRPr="00EB2AB3">
        <w:rPr>
          <w:rFonts w:cstheme="minorHAnsi"/>
          <w:sz w:val="24"/>
          <w:szCs w:val="24"/>
        </w:rPr>
        <w:t xml:space="preserve">na razini izvedbenog projekta, </w:t>
      </w:r>
      <w:r w:rsidR="00102D31" w:rsidRPr="00EB2AB3">
        <w:rPr>
          <w:rFonts w:cstheme="minorHAnsi"/>
          <w:sz w:val="24"/>
          <w:szCs w:val="24"/>
        </w:rPr>
        <w:t xml:space="preserve">svaka knjiga </w:t>
      </w:r>
      <w:r w:rsidR="00274D2E" w:rsidRPr="00EB2AB3">
        <w:rPr>
          <w:rFonts w:cstheme="minorHAnsi"/>
          <w:sz w:val="24"/>
          <w:szCs w:val="24"/>
        </w:rPr>
        <w:t xml:space="preserve">u </w:t>
      </w:r>
      <w:r w:rsidR="00102D31" w:rsidRPr="00EB2AB3">
        <w:rPr>
          <w:rFonts w:cstheme="minorHAnsi"/>
          <w:sz w:val="24"/>
          <w:szCs w:val="24"/>
        </w:rPr>
        <w:t>šest</w:t>
      </w:r>
      <w:r w:rsidR="00274D2E" w:rsidRPr="00EB2AB3">
        <w:rPr>
          <w:rFonts w:cstheme="minorHAnsi"/>
          <w:sz w:val="24"/>
          <w:szCs w:val="24"/>
        </w:rPr>
        <w:t xml:space="preserve"> primjeraka i jedan CD. </w:t>
      </w:r>
      <w:r w:rsidR="00390724" w:rsidRPr="00EB2AB3">
        <w:rPr>
          <w:rFonts w:cstheme="minorHAnsi"/>
          <w:sz w:val="24"/>
          <w:szCs w:val="24"/>
        </w:rPr>
        <w:t>Svi nacrti na CD trebaju biti u DWG</w:t>
      </w:r>
      <w:r w:rsidR="00476ECA" w:rsidRPr="00EB2AB3">
        <w:rPr>
          <w:rFonts w:cstheme="minorHAnsi"/>
          <w:sz w:val="24"/>
          <w:szCs w:val="24"/>
        </w:rPr>
        <w:t xml:space="preserve"> i PDF</w:t>
      </w:r>
      <w:r w:rsidR="00390724" w:rsidRPr="00EB2AB3">
        <w:rPr>
          <w:rFonts w:cstheme="minorHAnsi"/>
          <w:sz w:val="24"/>
          <w:szCs w:val="24"/>
        </w:rPr>
        <w:t xml:space="preserve"> formatu</w:t>
      </w:r>
      <w:r w:rsidR="003F0C0A" w:rsidRPr="00EB2AB3">
        <w:rPr>
          <w:rFonts w:cstheme="minorHAnsi"/>
          <w:sz w:val="24"/>
          <w:szCs w:val="24"/>
        </w:rPr>
        <w:t xml:space="preserve">. </w:t>
      </w:r>
      <w:r w:rsidR="009B58FC" w:rsidRPr="00EB2AB3">
        <w:rPr>
          <w:rFonts w:cstheme="minorHAnsi"/>
          <w:sz w:val="24"/>
          <w:szCs w:val="24"/>
        </w:rPr>
        <w:t>Svaka knjiga</w:t>
      </w:r>
      <w:r w:rsidR="003F0C0A" w:rsidRPr="00EB2AB3">
        <w:rPr>
          <w:rFonts w:cstheme="minorHAnsi"/>
          <w:sz w:val="24"/>
          <w:szCs w:val="24"/>
        </w:rPr>
        <w:t xml:space="preserve"> </w:t>
      </w:r>
      <w:r w:rsidR="00390724" w:rsidRPr="00EB2AB3">
        <w:rPr>
          <w:rFonts w:cstheme="minorHAnsi"/>
          <w:sz w:val="24"/>
          <w:szCs w:val="24"/>
        </w:rPr>
        <w:t xml:space="preserve">mora sadržati troškovnik </w:t>
      </w:r>
      <w:r w:rsidR="009B58FC" w:rsidRPr="00EB2AB3">
        <w:rPr>
          <w:rFonts w:cstheme="minorHAnsi"/>
          <w:sz w:val="24"/>
          <w:szCs w:val="24"/>
        </w:rPr>
        <w:t xml:space="preserve">svojeg objekta </w:t>
      </w:r>
      <w:r w:rsidR="00390724" w:rsidRPr="00EB2AB3">
        <w:rPr>
          <w:rFonts w:cstheme="minorHAnsi"/>
          <w:sz w:val="24"/>
          <w:szCs w:val="24"/>
        </w:rPr>
        <w:t xml:space="preserve">s količinama </w:t>
      </w:r>
      <w:r w:rsidR="00274D2E" w:rsidRPr="00EB2AB3">
        <w:rPr>
          <w:rFonts w:cstheme="minorHAnsi"/>
          <w:sz w:val="24"/>
          <w:szCs w:val="24"/>
        </w:rPr>
        <w:t xml:space="preserve">bez cijena (tzv. ponudbeni troškovnik). Troškovnik s količinama i s cijenama treba napraviti posebno, u jednom primjeru i dostaviti </w:t>
      </w:r>
      <w:r w:rsidR="004F100C" w:rsidRPr="00EB2AB3">
        <w:rPr>
          <w:rFonts w:cstheme="minorHAnsi"/>
          <w:sz w:val="24"/>
          <w:szCs w:val="24"/>
        </w:rPr>
        <w:t xml:space="preserve">ih </w:t>
      </w:r>
      <w:r w:rsidR="004F100C" w:rsidRPr="00EB2AB3">
        <w:rPr>
          <w:rFonts w:cstheme="minorHAnsi"/>
          <w:sz w:val="24"/>
          <w:szCs w:val="24"/>
        </w:rPr>
        <w:lastRenderedPageBreak/>
        <w:t>naruči</w:t>
      </w:r>
      <w:r w:rsidR="005F4BF9">
        <w:rPr>
          <w:rFonts w:cstheme="minorHAnsi"/>
          <w:sz w:val="24"/>
          <w:szCs w:val="24"/>
        </w:rPr>
        <w:t>telju</w:t>
      </w:r>
      <w:r w:rsidR="004F100C" w:rsidRPr="00EB2AB3">
        <w:rPr>
          <w:rFonts w:cstheme="minorHAnsi"/>
          <w:sz w:val="24"/>
          <w:szCs w:val="24"/>
        </w:rPr>
        <w:t xml:space="preserve"> kao </w:t>
      </w:r>
      <w:proofErr w:type="spellStart"/>
      <w:r w:rsidR="004F100C" w:rsidRPr="00EB2AB3">
        <w:rPr>
          <w:rFonts w:cstheme="minorHAnsi"/>
          <w:sz w:val="24"/>
          <w:szCs w:val="24"/>
        </w:rPr>
        <w:t>excel</w:t>
      </w:r>
      <w:proofErr w:type="spellEnd"/>
      <w:r w:rsidR="004F100C" w:rsidRPr="00EB2AB3">
        <w:rPr>
          <w:rFonts w:cstheme="minorHAnsi"/>
          <w:sz w:val="24"/>
          <w:szCs w:val="24"/>
        </w:rPr>
        <w:t xml:space="preserve"> datoteku</w:t>
      </w:r>
      <w:r w:rsidR="00274D2E" w:rsidRPr="00EB2AB3">
        <w:rPr>
          <w:rFonts w:cstheme="minorHAnsi"/>
          <w:sz w:val="24"/>
          <w:szCs w:val="24"/>
        </w:rPr>
        <w:t xml:space="preserve"> </w:t>
      </w:r>
      <w:r w:rsidR="004F100C" w:rsidRPr="00EB2AB3">
        <w:rPr>
          <w:rFonts w:cstheme="minorHAnsi"/>
          <w:sz w:val="24"/>
          <w:szCs w:val="24"/>
        </w:rPr>
        <w:t>u digitalnom obliku</w:t>
      </w:r>
      <w:r w:rsidR="00274D2E" w:rsidRPr="00EB2AB3">
        <w:rPr>
          <w:rFonts w:cstheme="minorHAnsi"/>
          <w:sz w:val="24"/>
          <w:szCs w:val="24"/>
        </w:rPr>
        <w:t xml:space="preserve">. Troškovnici ne smiju sadržati stavku „paušalni radovi“, nego </w:t>
      </w:r>
      <w:proofErr w:type="spellStart"/>
      <w:r w:rsidR="00274D2E" w:rsidRPr="00EB2AB3">
        <w:rPr>
          <w:rFonts w:cstheme="minorHAnsi"/>
          <w:sz w:val="24"/>
          <w:szCs w:val="24"/>
        </w:rPr>
        <w:t>npr</w:t>
      </w:r>
      <w:proofErr w:type="spellEnd"/>
      <w:r w:rsidR="00274D2E" w:rsidRPr="00EB2AB3">
        <w:rPr>
          <w:rFonts w:cstheme="minorHAnsi"/>
          <w:sz w:val="24"/>
          <w:szCs w:val="24"/>
        </w:rPr>
        <w:t xml:space="preserve"> uređenje gradilišta kom 1, </w:t>
      </w:r>
      <w:proofErr w:type="spellStart"/>
      <w:r w:rsidR="00274D2E" w:rsidRPr="00EB2AB3">
        <w:rPr>
          <w:rFonts w:cstheme="minorHAnsi"/>
          <w:sz w:val="24"/>
          <w:szCs w:val="24"/>
        </w:rPr>
        <w:t>kompl</w:t>
      </w:r>
      <w:proofErr w:type="spellEnd"/>
      <w:r w:rsidR="00274D2E" w:rsidRPr="00EB2AB3">
        <w:rPr>
          <w:rFonts w:cstheme="minorHAnsi"/>
          <w:sz w:val="24"/>
          <w:szCs w:val="24"/>
        </w:rPr>
        <w:t xml:space="preserve"> 1 itd. U svim troškovničkim stavkama koje se odnose na betone treba biti i kratki opis svojstava gradiva : klase betona, razred izloženosti, maksimalni granulat, otpornost na mraz i sol, cikluse smrzavanja, konzistencija i sadržaj klorida</w:t>
      </w:r>
      <w:r w:rsidR="004F100C" w:rsidRPr="00EB2AB3">
        <w:rPr>
          <w:rFonts w:cstheme="minorHAnsi"/>
          <w:sz w:val="24"/>
          <w:szCs w:val="24"/>
        </w:rPr>
        <w:t>.</w:t>
      </w:r>
      <w:r w:rsidR="00274D2E" w:rsidRPr="00EB2AB3">
        <w:rPr>
          <w:rFonts w:cstheme="minorHAnsi"/>
          <w:sz w:val="24"/>
          <w:szCs w:val="24"/>
        </w:rPr>
        <w:t xml:space="preserve"> </w:t>
      </w:r>
    </w:p>
    <w:p w:rsidR="00274D2E" w:rsidRPr="00EB2AB3" w:rsidRDefault="00274D2E" w:rsidP="00B37C25">
      <w:pPr>
        <w:spacing w:after="0"/>
        <w:ind w:left="181" w:firstLine="527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>Svrha sanacije za koju treba napraviti projekt je produljenje životnog vijeka konstrukcije, zadovoljenje nosivosti prema današnjim propisima, zadovoljenje svih prometnih, urbanističkih i drugih uvjeta građenja prema današnjim standardima te ostvarivanje funkcionalnog i tehnički ispravnog rješenja koje je usklađeno sa svim normativima i propisima.</w:t>
      </w:r>
    </w:p>
    <w:p w:rsidR="009F702D" w:rsidRPr="00EB2AB3" w:rsidRDefault="009F702D" w:rsidP="009F702D">
      <w:pPr>
        <w:spacing w:after="0"/>
        <w:ind w:left="181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 xml:space="preserve">Pri tome treba poštivati sve odredbe </w:t>
      </w:r>
      <w:r w:rsidRPr="00EB2AB3">
        <w:rPr>
          <w:rFonts w:cstheme="minorHAnsi"/>
          <w:i/>
          <w:sz w:val="24"/>
          <w:szCs w:val="24"/>
        </w:rPr>
        <w:t xml:space="preserve">Zakona o gradnji (NN 153/13, izmjene i dopune NN 20/2017), Zakona o cestama (NN 153/09, 84/2011), Zakona o sigurnosti prometa na cestama (NN 67/08, 48/10, 74/11, 80/13, 158/13, 92/14, 64/15), Pravilniku o održavanju cesta (NN 90/2014), Zakon o arhitektonskim i inženjerskim poslovima i djelatnostima u prostornom uređenju i gradnji (NN 152/08, 124/09, 49/11, 25/13), Zakon o zaštiti na radu (NN 71/2014 ), Pravilnik o uvjetima i stručnim zanimanjima za imenovanje koordinatora za zaštitu na radu, te polaganju stručnog ispita </w:t>
      </w:r>
      <w:r w:rsidR="00102D31" w:rsidRPr="00EB2AB3">
        <w:rPr>
          <w:rFonts w:cstheme="minorHAnsi"/>
          <w:i/>
          <w:sz w:val="24"/>
          <w:szCs w:val="24"/>
        </w:rPr>
        <w:t>i drugi pozitivni zakoni i propisi</w:t>
      </w:r>
      <w:r w:rsidRPr="00EB2AB3">
        <w:rPr>
          <w:rFonts w:cstheme="minorHAnsi"/>
          <w:i/>
          <w:sz w:val="24"/>
          <w:szCs w:val="24"/>
        </w:rPr>
        <w:t>.</w:t>
      </w:r>
      <w:r w:rsidRPr="00EB2AB3">
        <w:rPr>
          <w:rFonts w:cstheme="minorHAnsi"/>
          <w:sz w:val="24"/>
          <w:szCs w:val="24"/>
        </w:rPr>
        <w:t xml:space="preserve">        </w:t>
      </w:r>
    </w:p>
    <w:p w:rsidR="009F702D" w:rsidRPr="00EB2AB3" w:rsidRDefault="009F702D" w:rsidP="009F702D">
      <w:pPr>
        <w:spacing w:after="0"/>
        <w:ind w:left="181" w:firstLine="527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>Projekt izvanrednog održavanja mosta treba napraviti na nivou izvedbenog projekta u skladu s „</w:t>
      </w:r>
      <w:r w:rsidRPr="00EB2AB3">
        <w:rPr>
          <w:rFonts w:cstheme="minorHAnsi"/>
          <w:i/>
          <w:sz w:val="24"/>
          <w:szCs w:val="24"/>
        </w:rPr>
        <w:t>Pravilnikom o vrsti i sadržaju projekata za javne ceste (53/02 i 20/17)“</w:t>
      </w:r>
      <w:r w:rsidRPr="00EB2AB3">
        <w:rPr>
          <w:rFonts w:cstheme="minorHAnsi"/>
          <w:sz w:val="24"/>
          <w:szCs w:val="24"/>
        </w:rPr>
        <w:t xml:space="preserve"> a projekt mora biti opremljen prema članku 23. i članku 24. (sadržaj izvedbenog projekta) istog pravilnika. Također treba poštovati članke 25., 26. i 27. (snimak postojećeg stanja građevine) navedenog pravilnika. </w:t>
      </w:r>
    </w:p>
    <w:p w:rsidR="009F702D" w:rsidRPr="00EB2AB3" w:rsidRDefault="009F702D" w:rsidP="009F702D">
      <w:pPr>
        <w:ind w:left="180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 xml:space="preserve">Isto tako primjenjuju se </w:t>
      </w:r>
      <w:r w:rsidRPr="00EB2AB3">
        <w:rPr>
          <w:rFonts w:cstheme="minorHAnsi"/>
          <w:i/>
          <w:sz w:val="24"/>
          <w:szCs w:val="24"/>
        </w:rPr>
        <w:t>TPBK (NN 101/05),</w:t>
      </w:r>
      <w:r w:rsidRPr="00EB2AB3">
        <w:rPr>
          <w:rFonts w:cstheme="minorHAnsi"/>
          <w:sz w:val="24"/>
          <w:szCs w:val="24"/>
        </w:rPr>
        <w:t xml:space="preserve"> </w:t>
      </w:r>
      <w:r w:rsidRPr="00EB2AB3">
        <w:rPr>
          <w:rFonts w:cstheme="minorHAnsi"/>
          <w:i/>
          <w:sz w:val="24"/>
          <w:szCs w:val="24"/>
        </w:rPr>
        <w:t xml:space="preserve">Opći tehnički uvjeti za radove na cestama (HC-HAC, </w:t>
      </w:r>
      <w:proofErr w:type="spellStart"/>
      <w:r w:rsidRPr="00EB2AB3">
        <w:rPr>
          <w:rFonts w:cstheme="minorHAnsi"/>
          <w:i/>
          <w:sz w:val="24"/>
          <w:szCs w:val="24"/>
        </w:rPr>
        <w:t>Zgb</w:t>
      </w:r>
      <w:proofErr w:type="spellEnd"/>
      <w:r w:rsidRPr="00EB2AB3">
        <w:rPr>
          <w:rFonts w:cstheme="minorHAnsi"/>
          <w:i/>
          <w:sz w:val="24"/>
          <w:szCs w:val="24"/>
        </w:rPr>
        <w:t>. prosinac 2001.)</w:t>
      </w:r>
      <w:r w:rsidRPr="00EB2AB3">
        <w:rPr>
          <w:rFonts w:cstheme="minorHAnsi"/>
          <w:sz w:val="24"/>
          <w:szCs w:val="24"/>
        </w:rPr>
        <w:t>.</w:t>
      </w:r>
    </w:p>
    <w:p w:rsidR="009F702D" w:rsidRPr="00EB2AB3" w:rsidRDefault="009F702D" w:rsidP="009F702D">
      <w:pPr>
        <w:ind w:left="180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>Prilikom sanacije ne mijenjaju se važeći lokacijski uvjeti i osnovna namjena građevine u prostoru.</w:t>
      </w:r>
    </w:p>
    <w:p w:rsidR="00015B6B" w:rsidRPr="00EB2AB3" w:rsidRDefault="00015B6B" w:rsidP="00015B6B">
      <w:pPr>
        <w:jc w:val="both"/>
        <w:rPr>
          <w:rFonts w:cstheme="minorHAnsi"/>
          <w:b/>
          <w:sz w:val="24"/>
          <w:szCs w:val="24"/>
        </w:rPr>
      </w:pPr>
      <w:r w:rsidRPr="00EB2AB3">
        <w:rPr>
          <w:rFonts w:cstheme="minorHAnsi"/>
          <w:b/>
          <w:sz w:val="24"/>
          <w:szCs w:val="24"/>
        </w:rPr>
        <w:t>Osvrt na dio projekta kojem treba posvetiti posebnu pažnju</w:t>
      </w:r>
      <w:r w:rsidR="00102D31" w:rsidRPr="00EB2AB3">
        <w:rPr>
          <w:rFonts w:cstheme="minorHAnsi"/>
          <w:b/>
          <w:sz w:val="24"/>
          <w:szCs w:val="24"/>
        </w:rPr>
        <w:t xml:space="preserve"> :</w:t>
      </w:r>
    </w:p>
    <w:p w:rsidR="004F2247" w:rsidRPr="00EB2AB3" w:rsidRDefault="00102D31" w:rsidP="004F2247">
      <w:pPr>
        <w:pStyle w:val="ListParagraph"/>
        <w:numPr>
          <w:ilvl w:val="0"/>
          <w:numId w:val="5"/>
        </w:numPr>
        <w:spacing w:after="0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 xml:space="preserve">Predviđa se zamjena naprava najprije na jednom mostu (istočnom ili zapadnom) a nakon toga na drugom mostu. Za vrijeme zamjene naprava na jednom mostu </w:t>
      </w:r>
      <w:r w:rsidR="009D7E3E" w:rsidRPr="00EB2AB3">
        <w:rPr>
          <w:rFonts w:cstheme="minorHAnsi"/>
          <w:sz w:val="24"/>
          <w:szCs w:val="24"/>
        </w:rPr>
        <w:t>na drugom mostu se postavljaju četiri sužena prometna traka za odvijanje obostranog prometa.</w:t>
      </w:r>
    </w:p>
    <w:p w:rsidR="004F2247" w:rsidRPr="00EB2AB3" w:rsidRDefault="004F2247" w:rsidP="004F2247">
      <w:pPr>
        <w:pStyle w:val="ListParagraph"/>
        <w:numPr>
          <w:ilvl w:val="0"/>
          <w:numId w:val="5"/>
        </w:numPr>
        <w:spacing w:after="0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>Brza zamjena prijelazne naprave. To znači da izvođač može izvoditi radove u tri smjene (24 h dnevno) kako bi što prije završio radove i pustio promet.</w:t>
      </w:r>
    </w:p>
    <w:p w:rsidR="004F2247" w:rsidRPr="00EB2AB3" w:rsidRDefault="004F2247" w:rsidP="004F2247">
      <w:pPr>
        <w:pStyle w:val="ListParagraph"/>
        <w:numPr>
          <w:ilvl w:val="0"/>
          <w:numId w:val="5"/>
        </w:numPr>
        <w:spacing w:after="0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 xml:space="preserve">Uklanjanje stare prijelazne naprave gdje treba razbijati beton treba izvoditi vodom pod visokim tlakom, a ne pneumatskim čekićem (Na taj način čuva se konstrukcija mosta jer voda pod visokim tlakom za razliku od pneumatskog čekića ne razara strukturu betona i ne otvara </w:t>
      </w:r>
      <w:proofErr w:type="spellStart"/>
      <w:r w:rsidRPr="00EB2AB3">
        <w:rPr>
          <w:rFonts w:cstheme="minorHAnsi"/>
          <w:sz w:val="24"/>
          <w:szCs w:val="24"/>
        </w:rPr>
        <w:t>mikropukotine</w:t>
      </w:r>
      <w:proofErr w:type="spellEnd"/>
      <w:r w:rsidRPr="00EB2AB3">
        <w:rPr>
          <w:rFonts w:cstheme="minorHAnsi"/>
          <w:sz w:val="24"/>
          <w:szCs w:val="24"/>
        </w:rPr>
        <w:t xml:space="preserve"> u betonu što smanjuje trajnost konstrukcije).</w:t>
      </w:r>
    </w:p>
    <w:p w:rsidR="004F2247" w:rsidRPr="00EB2AB3" w:rsidRDefault="004F2247" w:rsidP="004F2247">
      <w:pPr>
        <w:numPr>
          <w:ilvl w:val="0"/>
          <w:numId w:val="5"/>
        </w:numPr>
        <w:spacing w:after="0" w:line="240" w:lineRule="auto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>Trajnost prijelazne naprave od najmanje 20 godina i sposobnost izvođača i proizvođača prijelaznih naprava da ponude garanciju. Garancija na dijelove mora biti najmanje 5 godina.</w:t>
      </w:r>
    </w:p>
    <w:p w:rsidR="004F2247" w:rsidRPr="00EB2AB3" w:rsidRDefault="004F2247" w:rsidP="004F2247">
      <w:pPr>
        <w:numPr>
          <w:ilvl w:val="0"/>
          <w:numId w:val="5"/>
        </w:numPr>
        <w:spacing w:after="0" w:line="240" w:lineRule="auto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 xml:space="preserve">Lagana promjena </w:t>
      </w:r>
      <w:proofErr w:type="spellStart"/>
      <w:r w:rsidRPr="00EB2AB3">
        <w:rPr>
          <w:rFonts w:cstheme="minorHAnsi"/>
          <w:sz w:val="24"/>
          <w:szCs w:val="24"/>
        </w:rPr>
        <w:t>brtvene</w:t>
      </w:r>
      <w:proofErr w:type="spellEnd"/>
      <w:r w:rsidRPr="00EB2AB3">
        <w:rPr>
          <w:rFonts w:cstheme="minorHAnsi"/>
          <w:sz w:val="24"/>
          <w:szCs w:val="24"/>
        </w:rPr>
        <w:t xml:space="preserve"> gume na čeličnim prijelaznim napravama. Na starim čeličnim prijelaznim napravama ta guma se vrlo teško mijenjala i ako se ne zamijeni u roku od 5 do 7 godina, toliko se sljubi s čeličnim letvama da se na kraju uopće ne može zamijeniti. Zato sve stare prijelazne naprave propuštaju vodu jer ta guma više ne funkcionira.</w:t>
      </w:r>
    </w:p>
    <w:p w:rsidR="004F2247" w:rsidRPr="00EB2AB3" w:rsidRDefault="004F2247" w:rsidP="004F2247">
      <w:pPr>
        <w:pStyle w:val="ListParagraph"/>
        <w:numPr>
          <w:ilvl w:val="0"/>
          <w:numId w:val="5"/>
        </w:numPr>
        <w:spacing w:after="0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lastRenderedPageBreak/>
        <w:t xml:space="preserve">Nove prijelazne naprave moraju imati dovoljnu fleksibilnost da omoguće podizanje </w:t>
      </w:r>
      <w:proofErr w:type="spellStart"/>
      <w:r w:rsidRPr="00EB2AB3">
        <w:rPr>
          <w:rFonts w:cstheme="minorHAnsi"/>
          <w:sz w:val="24"/>
          <w:szCs w:val="24"/>
        </w:rPr>
        <w:t>rasponske</w:t>
      </w:r>
      <w:proofErr w:type="spellEnd"/>
      <w:r w:rsidRPr="00EB2AB3">
        <w:rPr>
          <w:rFonts w:cstheme="minorHAnsi"/>
          <w:sz w:val="24"/>
          <w:szCs w:val="24"/>
        </w:rPr>
        <w:t xml:space="preserve"> konstrukcije min </w:t>
      </w:r>
      <w:r w:rsidR="007953F4" w:rsidRPr="00EB2AB3">
        <w:rPr>
          <w:rFonts w:cstheme="minorHAnsi"/>
          <w:sz w:val="24"/>
          <w:szCs w:val="24"/>
        </w:rPr>
        <w:t>15</w:t>
      </w:r>
      <w:r w:rsidRPr="00EB2AB3">
        <w:rPr>
          <w:rFonts w:cstheme="minorHAnsi"/>
          <w:sz w:val="24"/>
          <w:szCs w:val="24"/>
        </w:rPr>
        <w:t xml:space="preserve"> mm kako bi se u budućnosti mogli mijenjati ležajevi. </w:t>
      </w:r>
    </w:p>
    <w:p w:rsidR="004A7F09" w:rsidRPr="00EB2AB3" w:rsidRDefault="004A7F09" w:rsidP="004A7F09">
      <w:pPr>
        <w:pStyle w:val="ListParagraph"/>
        <w:spacing w:after="0"/>
        <w:ind w:left="644"/>
        <w:jc w:val="both"/>
        <w:rPr>
          <w:rFonts w:cstheme="minorHAnsi"/>
          <w:sz w:val="24"/>
          <w:szCs w:val="24"/>
        </w:rPr>
      </w:pPr>
    </w:p>
    <w:p w:rsidR="00437AE3" w:rsidRPr="00EB2AB3" w:rsidRDefault="00437AE3" w:rsidP="004A7F09">
      <w:pPr>
        <w:pStyle w:val="ListParagraph"/>
        <w:numPr>
          <w:ilvl w:val="0"/>
          <w:numId w:val="9"/>
        </w:numPr>
        <w:spacing w:after="0" w:line="240" w:lineRule="auto"/>
        <w:ind w:left="284" w:hanging="284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b/>
          <w:sz w:val="24"/>
          <w:szCs w:val="24"/>
        </w:rPr>
        <w:t xml:space="preserve">  Program kontrole i osiguranja kvalitete – </w:t>
      </w:r>
      <w:r w:rsidRPr="00EB2AB3">
        <w:rPr>
          <w:rFonts w:cstheme="minorHAnsi"/>
          <w:sz w:val="24"/>
          <w:szCs w:val="24"/>
        </w:rPr>
        <w:t xml:space="preserve">PKOK treba se sastojati od slijedećih dijelova : </w:t>
      </w:r>
    </w:p>
    <w:p w:rsidR="00437AE3" w:rsidRPr="00EB2AB3" w:rsidRDefault="00437AE3" w:rsidP="00437AE3">
      <w:pPr>
        <w:pStyle w:val="ListParagraph"/>
        <w:numPr>
          <w:ilvl w:val="0"/>
          <w:numId w:val="6"/>
        </w:numPr>
        <w:tabs>
          <w:tab w:val="clear" w:pos="1440"/>
          <w:tab w:val="num" w:pos="709"/>
        </w:tabs>
        <w:spacing w:after="0"/>
        <w:ind w:left="709" w:hanging="425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 xml:space="preserve">Popisa svih industrijski proizvedenih materijala i proizvoda, gdje treba navesti sve potrebne </w:t>
      </w:r>
      <w:r w:rsidRPr="00EB2AB3">
        <w:rPr>
          <w:rFonts w:cstheme="minorHAnsi"/>
          <w:i/>
          <w:sz w:val="24"/>
          <w:szCs w:val="24"/>
        </w:rPr>
        <w:t>potvrde sukladnosti – certifikate</w:t>
      </w:r>
      <w:r w:rsidRPr="00EB2AB3">
        <w:rPr>
          <w:rFonts w:cstheme="minorHAnsi"/>
          <w:sz w:val="24"/>
          <w:szCs w:val="24"/>
        </w:rPr>
        <w:t xml:space="preserve"> koje izvođač mora imati na gradilištu. </w:t>
      </w:r>
    </w:p>
    <w:p w:rsidR="00C534D7" w:rsidRPr="00EB2AB3" w:rsidRDefault="00C534D7" w:rsidP="00C534D7">
      <w:pPr>
        <w:pStyle w:val="ListParagraph"/>
        <w:numPr>
          <w:ilvl w:val="0"/>
          <w:numId w:val="6"/>
        </w:numPr>
        <w:tabs>
          <w:tab w:val="clear" w:pos="1440"/>
          <w:tab w:val="num" w:pos="709"/>
        </w:tabs>
        <w:spacing w:after="0"/>
        <w:ind w:left="709" w:hanging="425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 xml:space="preserve">Dokaz kvalitete prijelazne naprave koji sadrži : Certifikat o sukladnosti s HRN ili EN, Izvještaj o početnom ispitivanju naprave, Izjava o stalnosti svojstava naprave, Izjava o stalnosti svojstava vijaka i matica, Tehnološki postupak </w:t>
      </w:r>
      <w:proofErr w:type="spellStart"/>
      <w:r w:rsidRPr="00EB2AB3">
        <w:rPr>
          <w:rFonts w:cstheme="minorHAnsi"/>
          <w:sz w:val="24"/>
          <w:szCs w:val="24"/>
        </w:rPr>
        <w:t>AKZa</w:t>
      </w:r>
      <w:proofErr w:type="spellEnd"/>
      <w:r w:rsidRPr="00EB2AB3">
        <w:rPr>
          <w:rFonts w:cstheme="minorHAnsi"/>
          <w:sz w:val="24"/>
          <w:szCs w:val="24"/>
        </w:rPr>
        <w:t>, Kvalifikacija postupka zavarivanja, Garantna izjava.</w:t>
      </w:r>
    </w:p>
    <w:p w:rsidR="00437AE3" w:rsidRPr="00EB2AB3" w:rsidRDefault="00437AE3" w:rsidP="00437AE3">
      <w:pPr>
        <w:numPr>
          <w:ilvl w:val="0"/>
          <w:numId w:val="6"/>
        </w:numPr>
        <w:tabs>
          <w:tab w:val="clear" w:pos="1440"/>
          <w:tab w:val="num" w:pos="709"/>
        </w:tabs>
        <w:spacing w:after="0" w:line="240" w:lineRule="auto"/>
        <w:ind w:left="709" w:hanging="425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>Tražena svojstva industrijskih materijala i materijala proizvedenih na gradilištu, betonari ili asfaltnoj bazi (</w:t>
      </w:r>
      <w:proofErr w:type="spellStart"/>
      <w:r w:rsidRPr="00EB2AB3">
        <w:rPr>
          <w:rFonts w:cstheme="minorHAnsi"/>
          <w:sz w:val="24"/>
          <w:szCs w:val="24"/>
        </w:rPr>
        <w:t>npr</w:t>
      </w:r>
      <w:proofErr w:type="spellEnd"/>
      <w:r w:rsidRPr="00EB2AB3">
        <w:rPr>
          <w:rFonts w:cstheme="minorHAnsi"/>
          <w:sz w:val="24"/>
          <w:szCs w:val="24"/>
        </w:rPr>
        <w:t xml:space="preserve"> tražena svojstva za : betone - tražena tlačna čvrstoća, razred izloženosti, </w:t>
      </w:r>
      <w:proofErr w:type="spellStart"/>
      <w:r w:rsidRPr="00EB2AB3">
        <w:rPr>
          <w:rFonts w:cstheme="minorHAnsi"/>
          <w:sz w:val="24"/>
          <w:szCs w:val="24"/>
        </w:rPr>
        <w:t>vodonepropusnost</w:t>
      </w:r>
      <w:proofErr w:type="spellEnd"/>
      <w:r w:rsidRPr="00EB2AB3">
        <w:rPr>
          <w:rFonts w:cstheme="minorHAnsi"/>
          <w:sz w:val="24"/>
          <w:szCs w:val="24"/>
        </w:rPr>
        <w:t xml:space="preserve">, otpornost na smrzavanje, sol, v/c faktor, dopuštena količina iona klora itd. Asfaltnu mješavinu : </w:t>
      </w:r>
      <w:proofErr w:type="spellStart"/>
      <w:r w:rsidRPr="00EB2AB3">
        <w:rPr>
          <w:rFonts w:cstheme="minorHAnsi"/>
          <w:sz w:val="24"/>
          <w:szCs w:val="24"/>
        </w:rPr>
        <w:t>granulometrijski</w:t>
      </w:r>
      <w:proofErr w:type="spellEnd"/>
      <w:r w:rsidRPr="00EB2AB3">
        <w:rPr>
          <w:rFonts w:cstheme="minorHAnsi"/>
          <w:sz w:val="24"/>
          <w:szCs w:val="24"/>
        </w:rPr>
        <w:t xml:space="preserve"> sastav, udio bitumena, udio šupljina, ispuna šupljina bitumenom itd., izvedeni asfalt – traženi stupanj zbijenosti, debljina sloja, udio šupljina, povezanost slojeva (za habajući sloj), </w:t>
      </w:r>
      <w:proofErr w:type="spellStart"/>
      <w:r w:rsidRPr="00EB2AB3">
        <w:rPr>
          <w:rFonts w:cstheme="minorHAnsi"/>
          <w:sz w:val="24"/>
          <w:szCs w:val="24"/>
        </w:rPr>
        <w:t>hvatljivost</w:t>
      </w:r>
      <w:proofErr w:type="spellEnd"/>
      <w:r w:rsidRPr="00EB2AB3">
        <w:rPr>
          <w:rFonts w:cstheme="minorHAnsi"/>
          <w:sz w:val="24"/>
          <w:szCs w:val="24"/>
        </w:rPr>
        <w:t xml:space="preserve"> itd.  Tražena svojstva moraju biti zadana prema zahtjevima HRN i OTU.</w:t>
      </w:r>
    </w:p>
    <w:p w:rsidR="00437AE3" w:rsidRPr="00EB2AB3" w:rsidRDefault="00437AE3" w:rsidP="00437AE3">
      <w:pPr>
        <w:numPr>
          <w:ilvl w:val="0"/>
          <w:numId w:val="6"/>
        </w:numPr>
        <w:tabs>
          <w:tab w:val="clear" w:pos="1440"/>
          <w:tab w:val="num" w:pos="709"/>
        </w:tabs>
        <w:spacing w:after="0" w:line="240" w:lineRule="auto"/>
        <w:ind w:left="709" w:hanging="425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>Kontrolnih ispitivanja radova i materijala (broj uzoraka, raspored uzimanja uzoraka za beton, bitumenske trake, asfalte).</w:t>
      </w:r>
    </w:p>
    <w:p w:rsidR="00437AE3" w:rsidRPr="00EB2AB3" w:rsidRDefault="00437AE3" w:rsidP="00437AE3">
      <w:pPr>
        <w:spacing w:after="0" w:line="240" w:lineRule="auto"/>
        <w:ind w:left="709"/>
        <w:jc w:val="both"/>
        <w:rPr>
          <w:rFonts w:cstheme="minorHAnsi"/>
          <w:sz w:val="24"/>
          <w:szCs w:val="24"/>
        </w:rPr>
      </w:pPr>
    </w:p>
    <w:p w:rsidR="00D856C7" w:rsidRPr="00EB2AB3" w:rsidRDefault="00437AE3" w:rsidP="00437AE3">
      <w:pPr>
        <w:spacing w:after="0"/>
        <w:ind w:left="426" w:hanging="426"/>
        <w:jc w:val="both"/>
        <w:rPr>
          <w:rFonts w:cstheme="minorHAnsi"/>
          <w:b/>
          <w:sz w:val="24"/>
          <w:szCs w:val="24"/>
        </w:rPr>
      </w:pPr>
      <w:r w:rsidRPr="00EB2AB3">
        <w:rPr>
          <w:rFonts w:cstheme="minorHAnsi"/>
          <w:b/>
          <w:sz w:val="24"/>
          <w:szCs w:val="24"/>
        </w:rPr>
        <w:t>D)</w:t>
      </w:r>
      <w:r w:rsidRPr="00EB2AB3">
        <w:rPr>
          <w:rFonts w:cstheme="minorHAnsi"/>
          <w:b/>
          <w:sz w:val="24"/>
          <w:szCs w:val="24"/>
        </w:rPr>
        <w:tab/>
        <w:t>Geodetski radovi</w:t>
      </w:r>
    </w:p>
    <w:p w:rsidR="00D57749" w:rsidRPr="00EB2AB3" w:rsidRDefault="00AE5CAB" w:rsidP="00437AE3">
      <w:pPr>
        <w:pStyle w:val="ListParagraph"/>
        <w:spacing w:after="0"/>
        <w:ind w:left="284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 xml:space="preserve">Treba predvidjeti snimanje kolnika prije uklanjanja asfalta i prijelaznih naprava, nakon uklanjanja prijelaznih naprava i betona te nakon postave naprava i betona. </w:t>
      </w:r>
    </w:p>
    <w:p w:rsidR="00C73A5A" w:rsidRPr="00EB2AB3" w:rsidRDefault="00C73A5A" w:rsidP="00437AE3">
      <w:pPr>
        <w:pStyle w:val="ListParagraph"/>
        <w:spacing w:after="0"/>
        <w:ind w:left="284"/>
        <w:jc w:val="both"/>
        <w:rPr>
          <w:rFonts w:cstheme="minorHAnsi"/>
          <w:sz w:val="24"/>
          <w:szCs w:val="24"/>
        </w:rPr>
      </w:pPr>
    </w:p>
    <w:p w:rsidR="00C73A5A" w:rsidRPr="00EB2AB3" w:rsidRDefault="00C73A5A" w:rsidP="00C73A5A">
      <w:pPr>
        <w:spacing w:after="0"/>
        <w:jc w:val="both"/>
        <w:rPr>
          <w:rFonts w:cstheme="minorHAnsi"/>
          <w:b/>
          <w:sz w:val="24"/>
          <w:szCs w:val="24"/>
        </w:rPr>
      </w:pPr>
      <w:r w:rsidRPr="00EB2AB3">
        <w:rPr>
          <w:rFonts w:cstheme="minorHAnsi"/>
          <w:b/>
          <w:sz w:val="24"/>
          <w:szCs w:val="24"/>
        </w:rPr>
        <w:t>E)   Instalacije</w:t>
      </w:r>
    </w:p>
    <w:p w:rsidR="00C73A5A" w:rsidRPr="00EB2AB3" w:rsidRDefault="00C534D7" w:rsidP="00C73A5A">
      <w:pPr>
        <w:tabs>
          <w:tab w:val="left" w:pos="284"/>
        </w:tabs>
        <w:spacing w:after="0"/>
        <w:ind w:left="284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>Na vijaduktima nema instalacija</w:t>
      </w:r>
      <w:r w:rsidR="00A350B2" w:rsidRPr="00EB2AB3">
        <w:rPr>
          <w:rFonts w:cstheme="minorHAnsi"/>
          <w:sz w:val="24"/>
          <w:szCs w:val="24"/>
        </w:rPr>
        <w:t>.</w:t>
      </w:r>
    </w:p>
    <w:p w:rsidR="00D36EFA" w:rsidRPr="00EB2AB3" w:rsidRDefault="00D36EFA" w:rsidP="00C73A5A">
      <w:pPr>
        <w:tabs>
          <w:tab w:val="left" w:pos="284"/>
        </w:tabs>
        <w:spacing w:after="0"/>
        <w:ind w:left="284"/>
        <w:jc w:val="both"/>
        <w:rPr>
          <w:rFonts w:cstheme="minorHAnsi"/>
          <w:sz w:val="24"/>
          <w:szCs w:val="24"/>
        </w:rPr>
      </w:pPr>
    </w:p>
    <w:p w:rsidR="00D36EFA" w:rsidRPr="00EB2AB3" w:rsidRDefault="00D36EFA" w:rsidP="00D36EFA">
      <w:pPr>
        <w:spacing w:after="0"/>
        <w:ind w:left="1412" w:hanging="1412"/>
        <w:jc w:val="both"/>
        <w:rPr>
          <w:rFonts w:cstheme="minorHAnsi"/>
          <w:b/>
          <w:sz w:val="24"/>
          <w:szCs w:val="24"/>
        </w:rPr>
      </w:pPr>
      <w:r w:rsidRPr="00EB2AB3">
        <w:rPr>
          <w:rFonts w:cstheme="minorHAnsi"/>
          <w:b/>
          <w:sz w:val="24"/>
          <w:szCs w:val="24"/>
        </w:rPr>
        <w:t>Oprema izvedbenog projekta</w:t>
      </w:r>
    </w:p>
    <w:p w:rsidR="00D36EFA" w:rsidRPr="00EB2AB3" w:rsidRDefault="00D52ED6" w:rsidP="00D36EFA">
      <w:pPr>
        <w:pStyle w:val="ListParagraph"/>
        <w:numPr>
          <w:ilvl w:val="0"/>
          <w:numId w:val="10"/>
        </w:numPr>
        <w:spacing w:after="0"/>
        <w:ind w:left="142" w:hanging="142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>G</w:t>
      </w:r>
      <w:r w:rsidR="00D36EFA" w:rsidRPr="00EB2AB3">
        <w:rPr>
          <w:rFonts w:cstheme="minorHAnsi"/>
          <w:sz w:val="24"/>
          <w:szCs w:val="24"/>
        </w:rPr>
        <w:t>eodetski snimak starih prijelaznih naprava (geodetska podloga za izradu projekta)</w:t>
      </w:r>
    </w:p>
    <w:p w:rsidR="00D36EFA" w:rsidRPr="00EB2AB3" w:rsidRDefault="00D52ED6" w:rsidP="00D36EFA">
      <w:pPr>
        <w:pStyle w:val="ListParagraph"/>
        <w:numPr>
          <w:ilvl w:val="0"/>
          <w:numId w:val="10"/>
        </w:numPr>
        <w:spacing w:after="0"/>
        <w:ind w:left="142" w:hanging="142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>T</w:t>
      </w:r>
      <w:r w:rsidR="00D36EFA" w:rsidRPr="00EB2AB3">
        <w:rPr>
          <w:rFonts w:cstheme="minorHAnsi"/>
          <w:sz w:val="24"/>
          <w:szCs w:val="24"/>
        </w:rPr>
        <w:t>locrt i poprečni presjek postojećih prijelaznih naprava</w:t>
      </w:r>
    </w:p>
    <w:p w:rsidR="00D36EFA" w:rsidRPr="00EB2AB3" w:rsidRDefault="00D52ED6" w:rsidP="00D36EFA">
      <w:pPr>
        <w:pStyle w:val="ListParagraph"/>
        <w:numPr>
          <w:ilvl w:val="0"/>
          <w:numId w:val="10"/>
        </w:numPr>
        <w:spacing w:after="0"/>
        <w:ind w:left="142" w:hanging="142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>T</w:t>
      </w:r>
      <w:r w:rsidR="00D36EFA" w:rsidRPr="00EB2AB3">
        <w:rPr>
          <w:rFonts w:cstheme="minorHAnsi"/>
          <w:sz w:val="24"/>
          <w:szCs w:val="24"/>
        </w:rPr>
        <w:t xml:space="preserve">locrt, uzdužni presjek s visinskim i položajnim kotama i poprečni presjek novih prijelaznih naprava </w:t>
      </w:r>
      <w:r w:rsidRPr="00EB2AB3">
        <w:rPr>
          <w:rFonts w:cstheme="minorHAnsi"/>
          <w:sz w:val="24"/>
          <w:szCs w:val="24"/>
        </w:rPr>
        <w:t xml:space="preserve">na kolniku i na pješačkim stazama </w:t>
      </w:r>
      <w:r w:rsidR="00D36EFA" w:rsidRPr="00EB2AB3">
        <w:rPr>
          <w:rFonts w:cstheme="minorHAnsi"/>
          <w:sz w:val="24"/>
          <w:szCs w:val="24"/>
        </w:rPr>
        <w:t>s opisom dijelova naprava</w:t>
      </w:r>
      <w:r w:rsidRPr="00EB2AB3">
        <w:rPr>
          <w:rFonts w:cstheme="minorHAnsi"/>
          <w:sz w:val="24"/>
          <w:szCs w:val="24"/>
        </w:rPr>
        <w:t>.</w:t>
      </w:r>
    </w:p>
    <w:p w:rsidR="00D36EFA" w:rsidRPr="00EB2AB3" w:rsidRDefault="00D52ED6" w:rsidP="00D36EFA">
      <w:pPr>
        <w:pStyle w:val="ListParagraph"/>
        <w:numPr>
          <w:ilvl w:val="0"/>
          <w:numId w:val="10"/>
        </w:numPr>
        <w:spacing w:after="0"/>
        <w:ind w:left="142" w:hanging="142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>D</w:t>
      </w:r>
      <w:r w:rsidR="00D36EFA" w:rsidRPr="00EB2AB3">
        <w:rPr>
          <w:rFonts w:cstheme="minorHAnsi"/>
          <w:sz w:val="24"/>
          <w:szCs w:val="24"/>
        </w:rPr>
        <w:t>etalji novih prijelaznih naprava</w:t>
      </w:r>
      <w:r w:rsidRPr="00EB2AB3">
        <w:rPr>
          <w:rFonts w:cstheme="minorHAnsi"/>
          <w:sz w:val="24"/>
          <w:szCs w:val="24"/>
        </w:rPr>
        <w:t>.</w:t>
      </w:r>
    </w:p>
    <w:p w:rsidR="00D36EFA" w:rsidRPr="00EB2AB3" w:rsidRDefault="00D52ED6" w:rsidP="00D36EFA">
      <w:pPr>
        <w:pStyle w:val="ListParagraph"/>
        <w:numPr>
          <w:ilvl w:val="0"/>
          <w:numId w:val="10"/>
        </w:numPr>
        <w:spacing w:after="0"/>
        <w:ind w:left="142" w:hanging="142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>T</w:t>
      </w:r>
      <w:r w:rsidR="00D36EFA" w:rsidRPr="00EB2AB3">
        <w:rPr>
          <w:rFonts w:cstheme="minorHAnsi"/>
          <w:sz w:val="24"/>
          <w:szCs w:val="24"/>
        </w:rPr>
        <w:t xml:space="preserve">ekstualni dio projekta s tehničkim i tehnološkim opisom zamjene naprava, </w:t>
      </w:r>
      <w:proofErr w:type="spellStart"/>
      <w:r w:rsidR="00D36EFA" w:rsidRPr="00EB2AB3">
        <w:rPr>
          <w:rFonts w:cstheme="minorHAnsi"/>
          <w:sz w:val="24"/>
          <w:szCs w:val="24"/>
        </w:rPr>
        <w:t>redosljedom</w:t>
      </w:r>
      <w:proofErr w:type="spellEnd"/>
      <w:r w:rsidR="00D36EFA" w:rsidRPr="00EB2AB3">
        <w:rPr>
          <w:rFonts w:cstheme="minorHAnsi"/>
          <w:sz w:val="24"/>
          <w:szCs w:val="24"/>
        </w:rPr>
        <w:t xml:space="preserve"> izvođenja radova, programom kontrole (PKOK), popisom potrebne mehanizacije,  projektantskim troškovnikom i ostalim.</w:t>
      </w:r>
    </w:p>
    <w:p w:rsidR="00C73A5A" w:rsidRPr="00EB2AB3" w:rsidRDefault="00C73A5A" w:rsidP="00437AE3">
      <w:pPr>
        <w:pStyle w:val="ListParagraph"/>
        <w:spacing w:after="0"/>
        <w:ind w:left="284"/>
        <w:jc w:val="both"/>
        <w:rPr>
          <w:rFonts w:cstheme="minorHAnsi"/>
          <w:sz w:val="24"/>
          <w:szCs w:val="24"/>
        </w:rPr>
      </w:pPr>
    </w:p>
    <w:p w:rsidR="00AE5CAB" w:rsidRPr="00EB2AB3" w:rsidRDefault="00AE5CAB" w:rsidP="00C14358">
      <w:pPr>
        <w:spacing w:after="0"/>
        <w:ind w:left="1412" w:hanging="1412"/>
        <w:jc w:val="both"/>
        <w:rPr>
          <w:rFonts w:cstheme="minorHAnsi"/>
          <w:b/>
          <w:sz w:val="24"/>
          <w:szCs w:val="24"/>
        </w:rPr>
      </w:pPr>
      <w:r w:rsidRPr="00EB2AB3">
        <w:rPr>
          <w:rFonts w:cstheme="minorHAnsi"/>
          <w:b/>
          <w:sz w:val="24"/>
          <w:szCs w:val="24"/>
        </w:rPr>
        <w:t>Promet za vrijeme sanacije</w:t>
      </w:r>
    </w:p>
    <w:p w:rsidR="00AE5CAB" w:rsidRPr="00EB2AB3" w:rsidRDefault="00C534D7" w:rsidP="00AE5CAB">
      <w:pPr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>Cjelokupan promet prebacuje se na istočni ili zapadni most, uz privremenu regulaciju prometa</w:t>
      </w:r>
      <w:r w:rsidR="00476B49" w:rsidRPr="00EB2AB3">
        <w:rPr>
          <w:rFonts w:cstheme="minorHAnsi"/>
          <w:sz w:val="24"/>
          <w:szCs w:val="24"/>
        </w:rPr>
        <w:t>.</w:t>
      </w:r>
      <w:r w:rsidRPr="00EB2AB3">
        <w:rPr>
          <w:rFonts w:cstheme="minorHAnsi"/>
          <w:sz w:val="24"/>
          <w:szCs w:val="24"/>
        </w:rPr>
        <w:t xml:space="preserve"> Na drugom mostu za vrijeme zamjene naprava nema prometa. Nakon izvršene zamjene naprava i stvrdnjavanja betona, cjelokupan promet se prebacuje na taj most a zamjena naprava se nastavlja na drugom mostu.</w:t>
      </w:r>
    </w:p>
    <w:p w:rsidR="00AE5CAB" w:rsidRPr="00EB2AB3" w:rsidRDefault="00AE5CAB" w:rsidP="00AE5CAB">
      <w:pPr>
        <w:ind w:left="708" w:hanging="708"/>
        <w:jc w:val="both"/>
        <w:rPr>
          <w:rFonts w:cstheme="minorHAnsi"/>
          <w:b/>
          <w:sz w:val="24"/>
          <w:szCs w:val="24"/>
        </w:rPr>
      </w:pPr>
      <w:r w:rsidRPr="00EB2AB3">
        <w:rPr>
          <w:rFonts w:cstheme="minorHAnsi"/>
          <w:b/>
          <w:sz w:val="24"/>
          <w:szCs w:val="24"/>
        </w:rPr>
        <w:t>Pravila odnosa projektant – naru</w:t>
      </w:r>
      <w:r w:rsidR="005A6118" w:rsidRPr="00EB2AB3">
        <w:rPr>
          <w:rFonts w:cstheme="minorHAnsi"/>
          <w:b/>
          <w:sz w:val="24"/>
          <w:szCs w:val="24"/>
        </w:rPr>
        <w:t>č</w:t>
      </w:r>
      <w:r w:rsidR="00500B7E" w:rsidRPr="00EB2AB3">
        <w:rPr>
          <w:rFonts w:cstheme="minorHAnsi"/>
          <w:b/>
          <w:sz w:val="24"/>
          <w:szCs w:val="24"/>
        </w:rPr>
        <w:t>itelj</w:t>
      </w:r>
      <w:r w:rsidRPr="00EB2AB3">
        <w:rPr>
          <w:rFonts w:cstheme="minorHAnsi"/>
          <w:b/>
          <w:sz w:val="24"/>
          <w:szCs w:val="24"/>
        </w:rPr>
        <w:t xml:space="preserve"> – treća strana u postupku projektiranja</w:t>
      </w:r>
    </w:p>
    <w:p w:rsidR="00AE5CAB" w:rsidRPr="00EB2AB3" w:rsidRDefault="00AE5CAB" w:rsidP="00FC3281">
      <w:pPr>
        <w:spacing w:after="0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lastRenderedPageBreak/>
        <w:t xml:space="preserve">Nakon završetka rada na projektiranju, projektant mora </w:t>
      </w:r>
      <w:r w:rsidR="00F21FE4" w:rsidRPr="00EB2AB3">
        <w:rPr>
          <w:rFonts w:cstheme="minorHAnsi"/>
          <w:sz w:val="24"/>
          <w:szCs w:val="24"/>
        </w:rPr>
        <w:t>PDF verziju projekta (</w:t>
      </w:r>
      <w:proofErr w:type="spellStart"/>
      <w:r w:rsidR="00F21FE4" w:rsidRPr="00EB2AB3">
        <w:rPr>
          <w:rFonts w:cstheme="minorHAnsi"/>
          <w:sz w:val="24"/>
          <w:szCs w:val="24"/>
        </w:rPr>
        <w:t>tzv</w:t>
      </w:r>
      <w:proofErr w:type="spellEnd"/>
      <w:r w:rsidR="00F21FE4" w:rsidRPr="00EB2AB3">
        <w:rPr>
          <w:rFonts w:cstheme="minorHAnsi"/>
          <w:sz w:val="24"/>
          <w:szCs w:val="24"/>
        </w:rPr>
        <w:t xml:space="preserve"> DRAFT)</w:t>
      </w:r>
      <w:r w:rsidRPr="00EB2AB3">
        <w:rPr>
          <w:rFonts w:cstheme="minorHAnsi"/>
          <w:sz w:val="24"/>
          <w:szCs w:val="24"/>
        </w:rPr>
        <w:t xml:space="preserve"> </w:t>
      </w:r>
      <w:r w:rsidR="00F21FE4" w:rsidRPr="00EB2AB3">
        <w:rPr>
          <w:rFonts w:cstheme="minorHAnsi"/>
          <w:sz w:val="24"/>
          <w:szCs w:val="24"/>
        </w:rPr>
        <w:t xml:space="preserve">elektronskom poštom </w:t>
      </w:r>
      <w:r w:rsidRPr="00EB2AB3">
        <w:rPr>
          <w:rFonts w:cstheme="minorHAnsi"/>
          <w:sz w:val="24"/>
          <w:szCs w:val="24"/>
        </w:rPr>
        <w:t>dostaviti naruči</w:t>
      </w:r>
      <w:r w:rsidR="0008378A">
        <w:rPr>
          <w:rFonts w:cstheme="minorHAnsi"/>
          <w:sz w:val="24"/>
          <w:szCs w:val="24"/>
        </w:rPr>
        <w:t>telju</w:t>
      </w:r>
      <w:bookmarkStart w:id="0" w:name="_GoBack"/>
      <w:bookmarkEnd w:id="0"/>
      <w:r w:rsidRPr="00EB2AB3">
        <w:rPr>
          <w:rFonts w:cstheme="minorHAnsi"/>
          <w:sz w:val="24"/>
          <w:szCs w:val="24"/>
        </w:rPr>
        <w:t xml:space="preserve"> na pregled</w:t>
      </w:r>
      <w:r w:rsidR="00F21FE4" w:rsidRPr="00EB2AB3">
        <w:rPr>
          <w:rFonts w:cstheme="minorHAnsi"/>
          <w:sz w:val="24"/>
          <w:szCs w:val="24"/>
        </w:rPr>
        <w:t>.</w:t>
      </w:r>
      <w:r w:rsidRPr="00EB2AB3">
        <w:rPr>
          <w:rFonts w:cstheme="minorHAnsi"/>
          <w:sz w:val="24"/>
          <w:szCs w:val="24"/>
        </w:rPr>
        <w:t xml:space="preserve"> Nakon ispravka eventualnih nedostataka projektant treba projekt napraviti u </w:t>
      </w:r>
      <w:r w:rsidR="00C534D7" w:rsidRPr="00EB2AB3">
        <w:rPr>
          <w:rFonts w:cstheme="minorHAnsi"/>
          <w:sz w:val="24"/>
          <w:szCs w:val="24"/>
        </w:rPr>
        <w:t>šest</w:t>
      </w:r>
      <w:r w:rsidRPr="00EB2AB3">
        <w:rPr>
          <w:rFonts w:cstheme="minorHAnsi"/>
          <w:sz w:val="24"/>
          <w:szCs w:val="24"/>
        </w:rPr>
        <w:t xml:space="preserve"> primjeraka i snimku cijelog projekta</w:t>
      </w:r>
      <w:r w:rsidR="00C534D7" w:rsidRPr="00EB2AB3">
        <w:rPr>
          <w:rFonts w:cstheme="minorHAnsi"/>
          <w:sz w:val="24"/>
          <w:szCs w:val="24"/>
        </w:rPr>
        <w:t xml:space="preserve"> zajedno s geodetskim snimkom</w:t>
      </w:r>
      <w:r w:rsidRPr="00EB2AB3">
        <w:rPr>
          <w:rFonts w:cstheme="minorHAnsi"/>
          <w:sz w:val="24"/>
          <w:szCs w:val="24"/>
        </w:rPr>
        <w:t xml:space="preserve"> na CD te sve to</w:t>
      </w:r>
      <w:r w:rsidR="00F21FE4" w:rsidRPr="00EB2AB3">
        <w:rPr>
          <w:rFonts w:cstheme="minorHAnsi"/>
          <w:sz w:val="24"/>
          <w:szCs w:val="24"/>
        </w:rPr>
        <w:t xml:space="preserve"> zajedno s posuđenom tehničkom dokumentacijom</w:t>
      </w:r>
      <w:r w:rsidRPr="00EB2AB3">
        <w:rPr>
          <w:rFonts w:cstheme="minorHAnsi"/>
          <w:sz w:val="24"/>
          <w:szCs w:val="24"/>
        </w:rPr>
        <w:t xml:space="preserve"> isporučiti naručiocu. </w:t>
      </w:r>
    </w:p>
    <w:p w:rsidR="00AE5CAB" w:rsidRPr="00EB2AB3" w:rsidRDefault="00AE5CAB" w:rsidP="00FC3281">
      <w:pPr>
        <w:spacing w:after="0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 xml:space="preserve">U slučaju projektantove ocjene ili stvarne potrebe odstupanja od projektnog zadatka treba kontaktirati osobu za kontakt. Isto tako, </w:t>
      </w:r>
      <w:r w:rsidR="002E348C" w:rsidRPr="00EB2AB3">
        <w:rPr>
          <w:rFonts w:cstheme="minorHAnsi"/>
          <w:sz w:val="24"/>
          <w:szCs w:val="24"/>
        </w:rPr>
        <w:t>kad</w:t>
      </w:r>
      <w:r w:rsidRPr="00EB2AB3">
        <w:rPr>
          <w:rFonts w:cstheme="minorHAnsi"/>
          <w:sz w:val="24"/>
          <w:szCs w:val="24"/>
        </w:rPr>
        <w:t xml:space="preserve"> zatreba privremena regulacija prometa za vrijeme </w:t>
      </w:r>
      <w:r w:rsidR="005A6118" w:rsidRPr="00EB2AB3">
        <w:rPr>
          <w:rFonts w:cstheme="minorHAnsi"/>
          <w:sz w:val="24"/>
          <w:szCs w:val="24"/>
        </w:rPr>
        <w:t xml:space="preserve">eventualnih </w:t>
      </w:r>
      <w:r w:rsidRPr="00EB2AB3">
        <w:rPr>
          <w:rFonts w:cstheme="minorHAnsi"/>
          <w:sz w:val="24"/>
          <w:szCs w:val="24"/>
        </w:rPr>
        <w:t>istražnih radova</w:t>
      </w:r>
      <w:r w:rsidR="005A6118" w:rsidRPr="00EB2AB3">
        <w:rPr>
          <w:rFonts w:cstheme="minorHAnsi"/>
          <w:sz w:val="24"/>
          <w:szCs w:val="24"/>
        </w:rPr>
        <w:t>,</w:t>
      </w:r>
      <w:r w:rsidRPr="00EB2AB3">
        <w:rPr>
          <w:rFonts w:cstheme="minorHAnsi"/>
          <w:sz w:val="24"/>
          <w:szCs w:val="24"/>
        </w:rPr>
        <w:t xml:space="preserve"> pregleda objekta</w:t>
      </w:r>
      <w:r w:rsidR="005A6118" w:rsidRPr="00EB2AB3">
        <w:rPr>
          <w:rFonts w:cstheme="minorHAnsi"/>
          <w:sz w:val="24"/>
          <w:szCs w:val="24"/>
        </w:rPr>
        <w:t xml:space="preserve">, geodetskog snimanja </w:t>
      </w:r>
      <w:r w:rsidRPr="00EB2AB3">
        <w:rPr>
          <w:rFonts w:cstheme="minorHAnsi"/>
          <w:sz w:val="24"/>
          <w:szCs w:val="24"/>
        </w:rPr>
        <w:t xml:space="preserve">ili </w:t>
      </w:r>
      <w:r w:rsidR="005A6118" w:rsidRPr="00EB2AB3">
        <w:rPr>
          <w:rFonts w:cstheme="minorHAnsi"/>
          <w:sz w:val="24"/>
          <w:szCs w:val="24"/>
        </w:rPr>
        <w:t xml:space="preserve">sličnog </w:t>
      </w:r>
      <w:r w:rsidRPr="00EB2AB3">
        <w:rPr>
          <w:rFonts w:cstheme="minorHAnsi"/>
          <w:sz w:val="24"/>
          <w:szCs w:val="24"/>
        </w:rPr>
        <w:t>treba kontaktirati osobu za kontakt.</w:t>
      </w:r>
      <w:r w:rsidR="00F21FE4" w:rsidRPr="00EB2AB3">
        <w:rPr>
          <w:rFonts w:cstheme="minorHAnsi"/>
          <w:sz w:val="24"/>
          <w:szCs w:val="24"/>
        </w:rPr>
        <w:t xml:space="preserve"> Privremena regulacija prometa za potrebe geodetskog snimanja </w:t>
      </w:r>
      <w:r w:rsidR="00C534D7" w:rsidRPr="00EB2AB3">
        <w:rPr>
          <w:rFonts w:cstheme="minorHAnsi"/>
          <w:sz w:val="24"/>
          <w:szCs w:val="24"/>
        </w:rPr>
        <w:t xml:space="preserve">i/ili uzimanja uzoraka </w:t>
      </w:r>
      <w:r w:rsidR="00F21FE4" w:rsidRPr="00EB2AB3">
        <w:rPr>
          <w:rFonts w:cstheme="minorHAnsi"/>
          <w:sz w:val="24"/>
          <w:szCs w:val="24"/>
        </w:rPr>
        <w:t xml:space="preserve">je na trošak investitora. Isplata izvršenog posla </w:t>
      </w:r>
      <w:r w:rsidR="00F63EAC" w:rsidRPr="00EB2AB3">
        <w:rPr>
          <w:rFonts w:cstheme="minorHAnsi"/>
          <w:sz w:val="24"/>
          <w:szCs w:val="24"/>
        </w:rPr>
        <w:t>vršit će se prema odredbama ugovora</w:t>
      </w:r>
      <w:r w:rsidR="00F21FE4" w:rsidRPr="00EB2AB3">
        <w:rPr>
          <w:rFonts w:cstheme="minorHAnsi"/>
          <w:sz w:val="24"/>
          <w:szCs w:val="24"/>
        </w:rPr>
        <w:t>.</w:t>
      </w:r>
    </w:p>
    <w:p w:rsidR="00F117FA" w:rsidRPr="00EB2AB3" w:rsidRDefault="00B37C25" w:rsidP="00F117FA">
      <w:pPr>
        <w:spacing w:after="0"/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 xml:space="preserve">Projektant će dobiti </w:t>
      </w:r>
      <w:r w:rsidR="00F21FE4" w:rsidRPr="00EB2AB3">
        <w:rPr>
          <w:rFonts w:cstheme="minorHAnsi"/>
          <w:sz w:val="24"/>
          <w:szCs w:val="24"/>
        </w:rPr>
        <w:t>svu potrebnu tehničku dokumentaciju na posudbu za vrijeme projektiranja</w:t>
      </w:r>
      <w:r w:rsidR="00F63EAC" w:rsidRPr="00EB2AB3">
        <w:rPr>
          <w:rFonts w:cstheme="minorHAnsi"/>
          <w:sz w:val="24"/>
          <w:szCs w:val="24"/>
        </w:rPr>
        <w:t xml:space="preserve"> koja nakon izvršenog posla mora naručiocu biti vraćena zajedno s projektnim elaboratima</w:t>
      </w:r>
      <w:r w:rsidR="00F21FE4" w:rsidRPr="00EB2AB3">
        <w:rPr>
          <w:rFonts w:cstheme="minorHAnsi"/>
          <w:sz w:val="24"/>
          <w:szCs w:val="24"/>
        </w:rPr>
        <w:t>.</w:t>
      </w:r>
    </w:p>
    <w:p w:rsidR="00F21FE4" w:rsidRPr="00EB2AB3" w:rsidRDefault="00F21FE4" w:rsidP="00F21FE4">
      <w:pPr>
        <w:jc w:val="both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>U slučaju projektantove ocjene ili stvarne potrebe odstupanja od projektnog zadatka isto treba kontaktirati osobu za kontakt.</w:t>
      </w:r>
    </w:p>
    <w:p w:rsidR="00BD4233" w:rsidRPr="00EB2AB3" w:rsidRDefault="00BD4233" w:rsidP="00BD4233">
      <w:pPr>
        <w:ind w:left="708" w:hanging="708"/>
        <w:jc w:val="both"/>
        <w:rPr>
          <w:rFonts w:cstheme="minorHAnsi"/>
          <w:b/>
          <w:sz w:val="24"/>
          <w:szCs w:val="24"/>
        </w:rPr>
      </w:pPr>
      <w:r w:rsidRPr="00EB2AB3">
        <w:rPr>
          <w:rFonts w:cstheme="minorHAnsi"/>
          <w:b/>
          <w:sz w:val="24"/>
          <w:szCs w:val="24"/>
        </w:rPr>
        <w:t>Osoba za kontakt : Nenad Zidar, tel</w:t>
      </w:r>
      <w:r w:rsidR="004D3E3C">
        <w:rPr>
          <w:rFonts w:cstheme="minorHAnsi"/>
          <w:b/>
          <w:sz w:val="24"/>
          <w:szCs w:val="24"/>
        </w:rPr>
        <w:t>efon 01/610</w:t>
      </w:r>
      <w:r w:rsidRPr="00EB2AB3">
        <w:rPr>
          <w:rFonts w:cstheme="minorHAnsi"/>
          <w:b/>
          <w:sz w:val="24"/>
          <w:szCs w:val="24"/>
        </w:rPr>
        <w:t>0934</w:t>
      </w:r>
    </w:p>
    <w:p w:rsidR="00EB2AB3" w:rsidRDefault="00EB2AB3" w:rsidP="00EB2AB3">
      <w:pPr>
        <w:spacing w:before="60" w:after="60"/>
        <w:jc w:val="both"/>
        <w:rPr>
          <w:rFonts w:cstheme="minorHAnsi"/>
          <w:b/>
          <w:bCs/>
          <w:sz w:val="24"/>
          <w:szCs w:val="24"/>
          <w:u w:val="single"/>
          <w:lang w:val="pl-PL"/>
        </w:rPr>
      </w:pPr>
    </w:p>
    <w:p w:rsidR="00EB2AB3" w:rsidRPr="00EB2AB3" w:rsidRDefault="00EB2AB3" w:rsidP="00EB2AB3">
      <w:pPr>
        <w:spacing w:before="60" w:after="60"/>
        <w:jc w:val="both"/>
        <w:rPr>
          <w:rFonts w:cstheme="minorHAnsi"/>
          <w:b/>
          <w:bCs/>
          <w:sz w:val="24"/>
          <w:szCs w:val="24"/>
          <w:u w:val="single"/>
          <w:lang w:val="pl-PL"/>
        </w:rPr>
      </w:pPr>
      <w:r w:rsidRPr="00EB2AB3">
        <w:rPr>
          <w:rFonts w:cstheme="minorHAnsi"/>
          <w:b/>
          <w:bCs/>
          <w:sz w:val="24"/>
          <w:szCs w:val="24"/>
          <w:u w:val="single"/>
          <w:lang w:val="pl-PL"/>
        </w:rPr>
        <w:t>IZJAVA PONUDITELJA:</w:t>
      </w:r>
    </w:p>
    <w:p w:rsidR="00EB2AB3" w:rsidRPr="00EB2AB3" w:rsidRDefault="00EB2AB3" w:rsidP="00EB2AB3">
      <w:pPr>
        <w:spacing w:before="60" w:after="60"/>
        <w:jc w:val="both"/>
        <w:rPr>
          <w:rFonts w:cstheme="minorHAnsi"/>
          <w:b/>
          <w:bCs/>
          <w:i/>
          <w:sz w:val="24"/>
          <w:szCs w:val="24"/>
          <w:lang w:val="pl-PL"/>
        </w:rPr>
      </w:pPr>
      <w:r w:rsidRPr="00EB2AB3">
        <w:rPr>
          <w:rFonts w:cstheme="minorHAnsi"/>
          <w:b/>
          <w:bCs/>
          <w:i/>
          <w:sz w:val="24"/>
          <w:szCs w:val="24"/>
          <w:lang w:val="pl-PL"/>
        </w:rPr>
        <w:t>Upoznati smo s Projektnim zadatkom temeljem kojeg je sastavljena naša ponuda;</w:t>
      </w:r>
      <w:r w:rsidRPr="00EB2AB3">
        <w:rPr>
          <w:rFonts w:cstheme="minorHAnsi"/>
          <w:b/>
          <w:i/>
          <w:sz w:val="24"/>
          <w:szCs w:val="24"/>
          <w:lang w:val="pl-PL"/>
        </w:rPr>
        <w:t xml:space="preserve"> </w:t>
      </w:r>
      <w:r w:rsidRPr="00EB2AB3">
        <w:rPr>
          <w:rFonts w:cstheme="minorHAnsi"/>
          <w:b/>
          <w:bCs/>
          <w:i/>
          <w:sz w:val="24"/>
          <w:szCs w:val="24"/>
          <w:lang w:val="pl-PL"/>
        </w:rPr>
        <w:t>prihvaćamo ga u cijelosti te njegovom ovjerom prihvaćamo sve njegove odredbe.</w:t>
      </w:r>
    </w:p>
    <w:p w:rsidR="00EB2AB3" w:rsidRPr="00EB2AB3" w:rsidRDefault="00EB2AB3" w:rsidP="00EB2AB3">
      <w:pPr>
        <w:pStyle w:val="NoSpacing"/>
        <w:rPr>
          <w:rFonts w:asciiTheme="minorHAnsi" w:hAnsiTheme="minorHAnsi" w:cstheme="minorHAnsi"/>
        </w:rPr>
      </w:pPr>
    </w:p>
    <w:p w:rsidR="00EB2AB3" w:rsidRPr="00EB2AB3" w:rsidRDefault="00EB2AB3" w:rsidP="00EB2AB3">
      <w:pPr>
        <w:pStyle w:val="NoSpacing"/>
        <w:rPr>
          <w:rFonts w:asciiTheme="minorHAnsi" w:hAnsiTheme="minorHAnsi" w:cstheme="minorHAnsi"/>
        </w:rPr>
      </w:pPr>
    </w:p>
    <w:p w:rsidR="00EB2AB3" w:rsidRPr="00EB2AB3" w:rsidRDefault="00EB2AB3" w:rsidP="00EB2AB3">
      <w:pPr>
        <w:pStyle w:val="NoSpacing"/>
        <w:rPr>
          <w:rFonts w:asciiTheme="minorHAnsi" w:hAnsiTheme="minorHAnsi" w:cstheme="minorHAnsi"/>
        </w:rPr>
      </w:pPr>
    </w:p>
    <w:p w:rsidR="00EB2AB3" w:rsidRPr="00EB2AB3" w:rsidRDefault="00EB2AB3" w:rsidP="00EB2AB3">
      <w:pPr>
        <w:pStyle w:val="NoSpacing"/>
        <w:rPr>
          <w:rFonts w:asciiTheme="minorHAnsi" w:hAnsiTheme="minorHAnsi" w:cstheme="minorHAnsi"/>
        </w:rPr>
      </w:pPr>
      <w:r w:rsidRPr="00EB2AB3">
        <w:rPr>
          <w:rFonts w:asciiTheme="minorHAnsi" w:hAnsiTheme="minorHAnsi" w:cstheme="minorHAnsi"/>
        </w:rPr>
        <w:t>U _________________________, _______._______. 20</w:t>
      </w:r>
      <w:r>
        <w:rPr>
          <w:rFonts w:asciiTheme="minorHAnsi" w:hAnsiTheme="minorHAnsi" w:cstheme="minorHAnsi"/>
        </w:rPr>
        <w:t>20</w:t>
      </w:r>
      <w:r w:rsidRPr="00EB2AB3">
        <w:rPr>
          <w:rFonts w:asciiTheme="minorHAnsi" w:hAnsiTheme="minorHAnsi" w:cstheme="minorHAnsi"/>
        </w:rPr>
        <w:t>.</w:t>
      </w:r>
    </w:p>
    <w:p w:rsidR="00EB2AB3" w:rsidRPr="00EB2AB3" w:rsidRDefault="00EB2AB3" w:rsidP="00EB2AB3">
      <w:pPr>
        <w:pStyle w:val="NoSpacing"/>
        <w:rPr>
          <w:rFonts w:asciiTheme="minorHAnsi" w:hAnsiTheme="minorHAnsi" w:cstheme="minorHAnsi"/>
        </w:rPr>
      </w:pPr>
      <w:r w:rsidRPr="00EB2AB3">
        <w:rPr>
          <w:rFonts w:asciiTheme="minorHAnsi" w:hAnsiTheme="minorHAnsi" w:cstheme="minorHAnsi"/>
        </w:rPr>
        <w:t xml:space="preserve">                       (mjesto)                                 (datum)</w:t>
      </w:r>
    </w:p>
    <w:p w:rsidR="00EB2AB3" w:rsidRPr="00EB2AB3" w:rsidRDefault="00EB2AB3" w:rsidP="00EB2AB3">
      <w:pPr>
        <w:spacing w:before="60" w:after="60"/>
        <w:jc w:val="both"/>
        <w:rPr>
          <w:rFonts w:cstheme="minorHAnsi"/>
          <w:b/>
          <w:i/>
          <w:sz w:val="24"/>
          <w:szCs w:val="24"/>
        </w:rPr>
      </w:pPr>
    </w:p>
    <w:p w:rsidR="00EB2AB3" w:rsidRPr="00EB2AB3" w:rsidRDefault="00EB2AB3" w:rsidP="00EB2AB3">
      <w:pPr>
        <w:spacing w:before="60" w:after="60"/>
        <w:jc w:val="both"/>
        <w:rPr>
          <w:rFonts w:cstheme="minorHAnsi"/>
          <w:b/>
          <w:i/>
          <w:sz w:val="24"/>
          <w:szCs w:val="24"/>
        </w:rPr>
      </w:pPr>
    </w:p>
    <w:p w:rsidR="00EB2AB3" w:rsidRPr="00EB2AB3" w:rsidRDefault="00EB2AB3" w:rsidP="00EB2AB3">
      <w:pPr>
        <w:spacing w:before="60" w:after="60"/>
        <w:jc w:val="both"/>
        <w:rPr>
          <w:rFonts w:cstheme="minorHAnsi"/>
          <w:b/>
          <w:i/>
          <w:sz w:val="24"/>
          <w:szCs w:val="24"/>
        </w:rPr>
      </w:pPr>
    </w:p>
    <w:p w:rsidR="00EB2AB3" w:rsidRPr="00EB2AB3" w:rsidRDefault="00EB2AB3" w:rsidP="00EB2AB3">
      <w:pPr>
        <w:tabs>
          <w:tab w:val="left" w:pos="5865"/>
          <w:tab w:val="center" w:pos="6472"/>
        </w:tabs>
        <w:ind w:left="4320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 xml:space="preserve"> M.P.                   Za ponuditelja:</w:t>
      </w:r>
    </w:p>
    <w:p w:rsidR="00EB2AB3" w:rsidRPr="00EB2AB3" w:rsidRDefault="00EB2AB3" w:rsidP="00EB2AB3">
      <w:pPr>
        <w:tabs>
          <w:tab w:val="left" w:pos="5865"/>
        </w:tabs>
        <w:ind w:left="4320"/>
        <w:jc w:val="center"/>
        <w:rPr>
          <w:rFonts w:cstheme="minorHAnsi"/>
          <w:sz w:val="24"/>
          <w:szCs w:val="24"/>
        </w:rPr>
      </w:pPr>
    </w:p>
    <w:p w:rsidR="00EB2AB3" w:rsidRPr="00EB2AB3" w:rsidRDefault="00EB2AB3" w:rsidP="00EB2AB3">
      <w:pPr>
        <w:tabs>
          <w:tab w:val="left" w:pos="5865"/>
        </w:tabs>
        <w:ind w:left="4320"/>
        <w:jc w:val="center"/>
        <w:rPr>
          <w:rFonts w:cstheme="minorHAnsi"/>
          <w:sz w:val="24"/>
          <w:szCs w:val="24"/>
        </w:rPr>
      </w:pPr>
    </w:p>
    <w:p w:rsidR="00EB2AB3" w:rsidRPr="00EB2AB3" w:rsidRDefault="00EB2AB3" w:rsidP="00EB2AB3">
      <w:pPr>
        <w:tabs>
          <w:tab w:val="left" w:pos="5865"/>
        </w:tabs>
        <w:ind w:left="4320"/>
        <w:jc w:val="center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>___________________________</w:t>
      </w:r>
    </w:p>
    <w:p w:rsidR="00EB2AB3" w:rsidRPr="00EB2AB3" w:rsidRDefault="00EB2AB3" w:rsidP="00EB2AB3">
      <w:pPr>
        <w:tabs>
          <w:tab w:val="left" w:pos="5865"/>
        </w:tabs>
        <w:ind w:left="4320"/>
        <w:jc w:val="center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 xml:space="preserve"> (pečat i potpis ovlaštene osobe, </w:t>
      </w:r>
    </w:p>
    <w:p w:rsidR="00EB2AB3" w:rsidRPr="00EB2AB3" w:rsidRDefault="00EB2AB3" w:rsidP="00EB2AB3">
      <w:pPr>
        <w:tabs>
          <w:tab w:val="left" w:pos="5865"/>
        </w:tabs>
        <w:ind w:left="4320"/>
        <w:jc w:val="center"/>
        <w:rPr>
          <w:rFonts w:cstheme="minorHAnsi"/>
          <w:sz w:val="24"/>
          <w:szCs w:val="24"/>
        </w:rPr>
      </w:pPr>
      <w:r w:rsidRPr="00EB2AB3">
        <w:rPr>
          <w:rFonts w:cstheme="minorHAnsi"/>
          <w:sz w:val="24"/>
          <w:szCs w:val="24"/>
        </w:rPr>
        <w:t>ukoliko je primjenjivo)</w:t>
      </w:r>
    </w:p>
    <w:p w:rsidR="002729F6" w:rsidRDefault="002729F6" w:rsidP="00E72DBA">
      <w:pPr>
        <w:tabs>
          <w:tab w:val="left" w:pos="1800"/>
        </w:tabs>
        <w:rPr>
          <w:i/>
          <w:color w:val="0000FF"/>
        </w:rPr>
      </w:pPr>
    </w:p>
    <w:p w:rsidR="002729F6" w:rsidRDefault="002729F6" w:rsidP="002729F6">
      <w:pPr>
        <w:tabs>
          <w:tab w:val="left" w:pos="1800"/>
        </w:tabs>
        <w:ind w:left="1800" w:hanging="1800"/>
        <w:jc w:val="center"/>
        <w:rPr>
          <w:i/>
          <w:color w:val="0000FF"/>
        </w:rPr>
      </w:pPr>
    </w:p>
    <w:p w:rsidR="002729F6" w:rsidRDefault="002729F6" w:rsidP="00500B7E">
      <w:pPr>
        <w:tabs>
          <w:tab w:val="left" w:pos="1800"/>
        </w:tabs>
        <w:rPr>
          <w:i/>
          <w:color w:val="0000FF"/>
        </w:rPr>
      </w:pPr>
    </w:p>
    <w:sectPr w:rsidR="002729F6" w:rsidSect="00C14358">
      <w:headerReference w:type="default" r:id="rId12"/>
      <w:pgSz w:w="11906" w:h="16838"/>
      <w:pgMar w:top="851" w:right="1134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E7A97" w:rsidRDefault="008E7A97" w:rsidP="00B14721">
      <w:pPr>
        <w:spacing w:after="0" w:line="240" w:lineRule="auto"/>
      </w:pPr>
      <w:r>
        <w:separator/>
      </w:r>
    </w:p>
  </w:endnote>
  <w:endnote w:type="continuationSeparator" w:id="0">
    <w:p w:rsidR="008E7A97" w:rsidRDefault="008E7A97" w:rsidP="00B147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E7A97" w:rsidRDefault="008E7A97" w:rsidP="00B14721">
      <w:pPr>
        <w:spacing w:after="0" w:line="240" w:lineRule="auto"/>
      </w:pPr>
      <w:r>
        <w:separator/>
      </w:r>
    </w:p>
  </w:footnote>
  <w:footnote w:type="continuationSeparator" w:id="0">
    <w:p w:rsidR="008E7A97" w:rsidRDefault="008E7A97" w:rsidP="00B147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14721" w:rsidRDefault="00B14721">
    <w:pPr>
      <w:pStyle w:val="Header"/>
    </w:pPr>
    <w:r w:rsidRPr="00B14721">
      <w:t>PROJEKT IZVANREDNOG ODRŽAVANJA PRIJELAZNIH NAPRAVA CESTOVNOG OBJEKTA OTERETNOG KANALA SAVA - ODRA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89385B"/>
    <w:multiLevelType w:val="hybridMultilevel"/>
    <w:tmpl w:val="633C8D8A"/>
    <w:lvl w:ilvl="0" w:tplc="CE76129C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" w15:restartNumberingAfterBreak="0">
    <w:nsid w:val="33145335"/>
    <w:multiLevelType w:val="hybridMultilevel"/>
    <w:tmpl w:val="0BCE1792"/>
    <w:lvl w:ilvl="0" w:tplc="4936277A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364" w:hanging="360"/>
      </w:pPr>
    </w:lvl>
    <w:lvl w:ilvl="2" w:tplc="041A001B" w:tentative="1">
      <w:start w:val="1"/>
      <w:numFmt w:val="lowerRoman"/>
      <w:lvlText w:val="%3."/>
      <w:lvlJc w:val="right"/>
      <w:pPr>
        <w:ind w:left="2084" w:hanging="180"/>
      </w:pPr>
    </w:lvl>
    <w:lvl w:ilvl="3" w:tplc="041A000F" w:tentative="1">
      <w:start w:val="1"/>
      <w:numFmt w:val="decimal"/>
      <w:lvlText w:val="%4."/>
      <w:lvlJc w:val="left"/>
      <w:pPr>
        <w:ind w:left="2804" w:hanging="360"/>
      </w:pPr>
    </w:lvl>
    <w:lvl w:ilvl="4" w:tplc="041A0019" w:tentative="1">
      <w:start w:val="1"/>
      <w:numFmt w:val="lowerLetter"/>
      <w:lvlText w:val="%5."/>
      <w:lvlJc w:val="left"/>
      <w:pPr>
        <w:ind w:left="3524" w:hanging="360"/>
      </w:pPr>
    </w:lvl>
    <w:lvl w:ilvl="5" w:tplc="041A001B" w:tentative="1">
      <w:start w:val="1"/>
      <w:numFmt w:val="lowerRoman"/>
      <w:lvlText w:val="%6."/>
      <w:lvlJc w:val="right"/>
      <w:pPr>
        <w:ind w:left="4244" w:hanging="180"/>
      </w:pPr>
    </w:lvl>
    <w:lvl w:ilvl="6" w:tplc="041A000F" w:tentative="1">
      <w:start w:val="1"/>
      <w:numFmt w:val="decimal"/>
      <w:lvlText w:val="%7."/>
      <w:lvlJc w:val="left"/>
      <w:pPr>
        <w:ind w:left="4964" w:hanging="360"/>
      </w:pPr>
    </w:lvl>
    <w:lvl w:ilvl="7" w:tplc="041A0019" w:tentative="1">
      <w:start w:val="1"/>
      <w:numFmt w:val="lowerLetter"/>
      <w:lvlText w:val="%8."/>
      <w:lvlJc w:val="left"/>
      <w:pPr>
        <w:ind w:left="5684" w:hanging="360"/>
      </w:pPr>
    </w:lvl>
    <w:lvl w:ilvl="8" w:tplc="041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378E0F21"/>
    <w:multiLevelType w:val="hybridMultilevel"/>
    <w:tmpl w:val="A2202414"/>
    <w:lvl w:ilvl="0" w:tplc="753296E0"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3" w15:restartNumberingAfterBreak="0">
    <w:nsid w:val="3CB47F33"/>
    <w:multiLevelType w:val="hybridMultilevel"/>
    <w:tmpl w:val="7BAC0A04"/>
    <w:lvl w:ilvl="0" w:tplc="68201B8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3E2A07FD"/>
    <w:multiLevelType w:val="hybridMultilevel"/>
    <w:tmpl w:val="8452C418"/>
    <w:lvl w:ilvl="0" w:tplc="4936277A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364" w:hanging="360"/>
      </w:pPr>
    </w:lvl>
    <w:lvl w:ilvl="2" w:tplc="041A001B" w:tentative="1">
      <w:start w:val="1"/>
      <w:numFmt w:val="lowerRoman"/>
      <w:lvlText w:val="%3."/>
      <w:lvlJc w:val="right"/>
      <w:pPr>
        <w:ind w:left="2084" w:hanging="180"/>
      </w:pPr>
    </w:lvl>
    <w:lvl w:ilvl="3" w:tplc="041A000F" w:tentative="1">
      <w:start w:val="1"/>
      <w:numFmt w:val="decimal"/>
      <w:lvlText w:val="%4."/>
      <w:lvlJc w:val="left"/>
      <w:pPr>
        <w:ind w:left="2804" w:hanging="360"/>
      </w:pPr>
    </w:lvl>
    <w:lvl w:ilvl="4" w:tplc="041A0019" w:tentative="1">
      <w:start w:val="1"/>
      <w:numFmt w:val="lowerLetter"/>
      <w:lvlText w:val="%5."/>
      <w:lvlJc w:val="left"/>
      <w:pPr>
        <w:ind w:left="3524" w:hanging="360"/>
      </w:pPr>
    </w:lvl>
    <w:lvl w:ilvl="5" w:tplc="041A001B" w:tentative="1">
      <w:start w:val="1"/>
      <w:numFmt w:val="lowerRoman"/>
      <w:lvlText w:val="%6."/>
      <w:lvlJc w:val="right"/>
      <w:pPr>
        <w:ind w:left="4244" w:hanging="180"/>
      </w:pPr>
    </w:lvl>
    <w:lvl w:ilvl="6" w:tplc="041A000F" w:tentative="1">
      <w:start w:val="1"/>
      <w:numFmt w:val="decimal"/>
      <w:lvlText w:val="%7."/>
      <w:lvlJc w:val="left"/>
      <w:pPr>
        <w:ind w:left="4964" w:hanging="360"/>
      </w:pPr>
    </w:lvl>
    <w:lvl w:ilvl="7" w:tplc="041A0019" w:tentative="1">
      <w:start w:val="1"/>
      <w:numFmt w:val="lowerLetter"/>
      <w:lvlText w:val="%8."/>
      <w:lvlJc w:val="left"/>
      <w:pPr>
        <w:ind w:left="5684" w:hanging="360"/>
      </w:pPr>
    </w:lvl>
    <w:lvl w:ilvl="8" w:tplc="041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50796A43"/>
    <w:multiLevelType w:val="hybridMultilevel"/>
    <w:tmpl w:val="9F3AF168"/>
    <w:lvl w:ilvl="0" w:tplc="D8E8C878">
      <w:start w:val="1"/>
      <w:numFmt w:val="upperLetter"/>
      <w:lvlText w:val="%1)"/>
      <w:lvlJc w:val="left"/>
      <w:pPr>
        <w:ind w:left="1068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788" w:hanging="360"/>
      </w:pPr>
    </w:lvl>
    <w:lvl w:ilvl="2" w:tplc="041A001B" w:tentative="1">
      <w:start w:val="1"/>
      <w:numFmt w:val="lowerRoman"/>
      <w:lvlText w:val="%3."/>
      <w:lvlJc w:val="right"/>
      <w:pPr>
        <w:ind w:left="2508" w:hanging="180"/>
      </w:pPr>
    </w:lvl>
    <w:lvl w:ilvl="3" w:tplc="041A000F" w:tentative="1">
      <w:start w:val="1"/>
      <w:numFmt w:val="decimal"/>
      <w:lvlText w:val="%4."/>
      <w:lvlJc w:val="left"/>
      <w:pPr>
        <w:ind w:left="3228" w:hanging="360"/>
      </w:pPr>
    </w:lvl>
    <w:lvl w:ilvl="4" w:tplc="041A0019" w:tentative="1">
      <w:start w:val="1"/>
      <w:numFmt w:val="lowerLetter"/>
      <w:lvlText w:val="%5."/>
      <w:lvlJc w:val="left"/>
      <w:pPr>
        <w:ind w:left="3948" w:hanging="360"/>
      </w:pPr>
    </w:lvl>
    <w:lvl w:ilvl="5" w:tplc="041A001B" w:tentative="1">
      <w:start w:val="1"/>
      <w:numFmt w:val="lowerRoman"/>
      <w:lvlText w:val="%6."/>
      <w:lvlJc w:val="right"/>
      <w:pPr>
        <w:ind w:left="4668" w:hanging="180"/>
      </w:pPr>
    </w:lvl>
    <w:lvl w:ilvl="6" w:tplc="041A000F" w:tentative="1">
      <w:start w:val="1"/>
      <w:numFmt w:val="decimal"/>
      <w:lvlText w:val="%7."/>
      <w:lvlJc w:val="left"/>
      <w:pPr>
        <w:ind w:left="5388" w:hanging="360"/>
      </w:pPr>
    </w:lvl>
    <w:lvl w:ilvl="7" w:tplc="041A0019" w:tentative="1">
      <w:start w:val="1"/>
      <w:numFmt w:val="lowerLetter"/>
      <w:lvlText w:val="%8."/>
      <w:lvlJc w:val="left"/>
      <w:pPr>
        <w:ind w:left="6108" w:hanging="360"/>
      </w:pPr>
    </w:lvl>
    <w:lvl w:ilvl="8" w:tplc="041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652F19DD"/>
    <w:multiLevelType w:val="hybridMultilevel"/>
    <w:tmpl w:val="7E90D200"/>
    <w:lvl w:ilvl="0" w:tplc="553C67E0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4232C0B"/>
    <w:multiLevelType w:val="hybridMultilevel"/>
    <w:tmpl w:val="BF108370"/>
    <w:lvl w:ilvl="0" w:tplc="9308365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92F5753"/>
    <w:multiLevelType w:val="hybridMultilevel"/>
    <w:tmpl w:val="393AF6D0"/>
    <w:lvl w:ilvl="0" w:tplc="011E1EC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DA86AE0"/>
    <w:multiLevelType w:val="hybridMultilevel"/>
    <w:tmpl w:val="1DC8FC72"/>
    <w:lvl w:ilvl="0" w:tplc="F73692E0">
      <w:start w:val="2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8"/>
  </w:num>
  <w:num w:numId="3">
    <w:abstractNumId w:val="1"/>
  </w:num>
  <w:num w:numId="4">
    <w:abstractNumId w:val="2"/>
  </w:num>
  <w:num w:numId="5">
    <w:abstractNumId w:val="4"/>
  </w:num>
  <w:num w:numId="6">
    <w:abstractNumId w:val="0"/>
  </w:num>
  <w:num w:numId="7">
    <w:abstractNumId w:val="3"/>
  </w:num>
  <w:num w:numId="8">
    <w:abstractNumId w:val="9"/>
  </w:num>
  <w:num w:numId="9">
    <w:abstractNumId w:val="7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6F5D"/>
    <w:rsid w:val="00015B6B"/>
    <w:rsid w:val="0008378A"/>
    <w:rsid w:val="000F74F9"/>
    <w:rsid w:val="00102D31"/>
    <w:rsid w:val="00160274"/>
    <w:rsid w:val="00193C97"/>
    <w:rsid w:val="001E4D83"/>
    <w:rsid w:val="00226F5D"/>
    <w:rsid w:val="002729F6"/>
    <w:rsid w:val="00274D2E"/>
    <w:rsid w:val="002E348C"/>
    <w:rsid w:val="003062A7"/>
    <w:rsid w:val="0031503D"/>
    <w:rsid w:val="00390724"/>
    <w:rsid w:val="003F0C0A"/>
    <w:rsid w:val="004057DA"/>
    <w:rsid w:val="00434F6A"/>
    <w:rsid w:val="00437AE3"/>
    <w:rsid w:val="00476B49"/>
    <w:rsid w:val="00476ECA"/>
    <w:rsid w:val="004A7F09"/>
    <w:rsid w:val="004C57B8"/>
    <w:rsid w:val="004D3E3C"/>
    <w:rsid w:val="004D721C"/>
    <w:rsid w:val="004E2F54"/>
    <w:rsid w:val="004F100C"/>
    <w:rsid w:val="004F2247"/>
    <w:rsid w:val="00500B7E"/>
    <w:rsid w:val="0052512C"/>
    <w:rsid w:val="00575D23"/>
    <w:rsid w:val="005A6118"/>
    <w:rsid w:val="005B4BE3"/>
    <w:rsid w:val="005F4BF9"/>
    <w:rsid w:val="006A4A4A"/>
    <w:rsid w:val="006E23F2"/>
    <w:rsid w:val="006E79CB"/>
    <w:rsid w:val="007953F4"/>
    <w:rsid w:val="007C668C"/>
    <w:rsid w:val="00840044"/>
    <w:rsid w:val="00856D26"/>
    <w:rsid w:val="008B153D"/>
    <w:rsid w:val="008E7A97"/>
    <w:rsid w:val="009B58FC"/>
    <w:rsid w:val="009D7E3E"/>
    <w:rsid w:val="009F702D"/>
    <w:rsid w:val="00A350B2"/>
    <w:rsid w:val="00A65CBD"/>
    <w:rsid w:val="00AE5CAB"/>
    <w:rsid w:val="00AF6067"/>
    <w:rsid w:val="00B14721"/>
    <w:rsid w:val="00B271F2"/>
    <w:rsid w:val="00B37C25"/>
    <w:rsid w:val="00B46C3F"/>
    <w:rsid w:val="00B51795"/>
    <w:rsid w:val="00B86A38"/>
    <w:rsid w:val="00B97713"/>
    <w:rsid w:val="00BD4233"/>
    <w:rsid w:val="00C14358"/>
    <w:rsid w:val="00C225E0"/>
    <w:rsid w:val="00C534D7"/>
    <w:rsid w:val="00C73A5A"/>
    <w:rsid w:val="00CB5D5F"/>
    <w:rsid w:val="00CC1330"/>
    <w:rsid w:val="00CD220F"/>
    <w:rsid w:val="00D1302D"/>
    <w:rsid w:val="00D31119"/>
    <w:rsid w:val="00D36EFA"/>
    <w:rsid w:val="00D52ED6"/>
    <w:rsid w:val="00D57749"/>
    <w:rsid w:val="00D856C7"/>
    <w:rsid w:val="00E25597"/>
    <w:rsid w:val="00E3022F"/>
    <w:rsid w:val="00E35910"/>
    <w:rsid w:val="00E72DBA"/>
    <w:rsid w:val="00EB2AB3"/>
    <w:rsid w:val="00EB513A"/>
    <w:rsid w:val="00F117FA"/>
    <w:rsid w:val="00F14421"/>
    <w:rsid w:val="00F21FE4"/>
    <w:rsid w:val="00F55964"/>
    <w:rsid w:val="00F63EAC"/>
    <w:rsid w:val="00FC3281"/>
    <w:rsid w:val="00FC6892"/>
    <w:rsid w:val="00FE385D"/>
    <w:rsid w:val="00FE58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819CA"/>
  <w15:docId w15:val="{FA700B53-0C93-4319-9FD5-A35F97444E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26F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26F5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C225E0"/>
    <w:pPr>
      <w:ind w:left="720"/>
      <w:contextualSpacing/>
    </w:pPr>
  </w:style>
  <w:style w:type="paragraph" w:styleId="NoSpacing">
    <w:name w:val="No Spacing"/>
    <w:uiPriority w:val="1"/>
    <w:qFormat/>
    <w:rsid w:val="00EB2AB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styleId="Header">
    <w:name w:val="header"/>
    <w:basedOn w:val="Normal"/>
    <w:link w:val="HeaderChar"/>
    <w:uiPriority w:val="99"/>
    <w:unhideWhenUsed/>
    <w:rsid w:val="00B1472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4721"/>
  </w:style>
  <w:style w:type="paragraph" w:styleId="Footer">
    <w:name w:val="footer"/>
    <w:basedOn w:val="Normal"/>
    <w:link w:val="FooterChar"/>
    <w:uiPriority w:val="99"/>
    <w:unhideWhenUsed/>
    <w:rsid w:val="00B1472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472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1538</Words>
  <Characters>8773</Characters>
  <Application>Microsoft Office Word</Application>
  <DocSecurity>0</DocSecurity>
  <Lines>73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>Grad Zagreb</Company>
  <LinksUpToDate>false</LinksUpToDate>
  <CharactersWithSpaces>10291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Nenad Zidar</dc:creator>
  <cp:lastModifiedBy>Petra Kondres</cp:lastModifiedBy>
  <cp:revision>13</cp:revision>
  <cp:lastPrinted>2015-04-08T06:21:00Z</cp:lastPrinted>
  <dcterms:created xsi:type="dcterms:W3CDTF">2020-01-09T13:21:00Z</dcterms:created>
  <dcterms:modified xsi:type="dcterms:W3CDTF">2020-01-13T08:09:00Z</dcterms:modified>
</cp:coreProperties>
</file>